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5"/>
      </w:tblGrid>
      <w:tr w:rsidR="00AB35D3" w:rsidRPr="00ED78D7" w:rsidTr="00D43C60">
        <w:tc>
          <w:tcPr>
            <w:tcW w:w="8361" w:type="dxa"/>
            <w:shd w:val="clear" w:color="auto" w:fill="auto"/>
          </w:tcPr>
          <w:p w:rsidR="00AB35D3" w:rsidRPr="00D43C60" w:rsidRDefault="002B2067" w:rsidP="000A39D3">
            <w:pPr>
              <w:pStyle w:val="Titre5"/>
              <w:jc w:val="left"/>
              <w:rPr>
                <w:rFonts w:ascii="Palatino Linotype" w:hAnsi="Palatino Linotype" w:cs="Calibri"/>
                <w:sz w:val="22"/>
                <w:szCs w:val="22"/>
              </w:rPr>
            </w:pPr>
            <w:r>
              <w:rPr>
                <w:rFonts w:ascii="Palatino Linotype" w:hAnsi="Palatino Linotype" w:cs="Calibri"/>
                <w:sz w:val="22"/>
                <w:szCs w:val="22"/>
              </w:rPr>
              <w:t>N° 22</w:t>
            </w:r>
            <w:r w:rsidR="00FC0163">
              <w:rPr>
                <w:rFonts w:ascii="Palatino Linotype" w:hAnsi="Palatino Linotype" w:cs="Calibri"/>
                <w:sz w:val="22"/>
                <w:szCs w:val="22"/>
              </w:rPr>
              <w:t>/</w:t>
            </w:r>
            <w:r w:rsidR="00543351">
              <w:rPr>
                <w:rFonts w:ascii="Palatino Linotype" w:hAnsi="Palatino Linotype" w:cs="Calibri"/>
                <w:sz w:val="22"/>
                <w:szCs w:val="22"/>
              </w:rPr>
              <w:t>85</w:t>
            </w:r>
            <w:r w:rsidR="00AB35D3" w:rsidRPr="00D43C60">
              <w:rPr>
                <w:rFonts w:ascii="Palatino Linotype" w:hAnsi="Palatino Linotype" w:cs="Calibri"/>
                <w:sz w:val="22"/>
                <w:szCs w:val="22"/>
              </w:rPr>
              <w:t xml:space="preserve">/K                                          </w:t>
            </w:r>
            <w:r w:rsidR="00F227F2">
              <w:rPr>
                <w:rFonts w:ascii="Palatino Linotype" w:hAnsi="Palatino Linotype" w:cs="Calibri"/>
                <w:sz w:val="22"/>
                <w:szCs w:val="22"/>
              </w:rPr>
              <w:t xml:space="preserve">                             </w:t>
            </w:r>
            <w:r w:rsidR="00AB35D3" w:rsidRPr="00D43C60">
              <w:rPr>
                <w:rFonts w:ascii="Palatino Linotype" w:hAnsi="Palatino Linotype" w:cs="Calibri"/>
                <w:sz w:val="22"/>
                <w:szCs w:val="22"/>
              </w:rPr>
              <w:t xml:space="preserve">Ordonnance du </w:t>
            </w:r>
            <w:r w:rsidR="00F32746">
              <w:rPr>
                <w:rFonts w:ascii="Palatino Linotype" w:hAnsi="Palatino Linotype" w:cs="Calibri"/>
                <w:sz w:val="22"/>
                <w:szCs w:val="22"/>
              </w:rPr>
              <w:t>1</w:t>
            </w:r>
            <w:r w:rsidR="000A39D3">
              <w:rPr>
                <w:rFonts w:ascii="Palatino Linotype" w:hAnsi="Palatino Linotype" w:cs="Calibri"/>
                <w:sz w:val="22"/>
                <w:szCs w:val="22"/>
              </w:rPr>
              <w:t>1</w:t>
            </w:r>
            <w:r w:rsidR="00F32746">
              <w:rPr>
                <w:rFonts w:ascii="Palatino Linotype" w:hAnsi="Palatino Linotype" w:cs="Calibri"/>
                <w:sz w:val="22"/>
                <w:szCs w:val="22"/>
              </w:rPr>
              <w:t xml:space="preserve"> mars </w:t>
            </w:r>
            <w:r w:rsidR="00D67341">
              <w:rPr>
                <w:rFonts w:ascii="Palatino Linotype" w:hAnsi="Palatino Linotype" w:cs="Calibri"/>
                <w:sz w:val="22"/>
                <w:szCs w:val="22"/>
              </w:rPr>
              <w:t>2022</w:t>
            </w:r>
          </w:p>
        </w:tc>
      </w:tr>
    </w:tbl>
    <w:p w:rsidR="007C69D7" w:rsidRPr="00AE0726" w:rsidRDefault="007C69D7" w:rsidP="007C69D7">
      <w:pPr>
        <w:pStyle w:val="Titre5"/>
        <w:rPr>
          <w:rFonts w:ascii="Calibri" w:hAnsi="Calibri" w:cs="Calibri"/>
          <w:sz w:val="24"/>
        </w:rPr>
      </w:pPr>
    </w:p>
    <w:p w:rsidR="007C69D7" w:rsidRPr="008172BA" w:rsidRDefault="007C69D7" w:rsidP="007C69D7">
      <w:pPr>
        <w:pStyle w:val="Titre5"/>
        <w:rPr>
          <w:rFonts w:ascii="Palatino Linotype" w:hAnsi="Palatino Linotype" w:cs="Calibri"/>
          <w:spacing w:val="-3"/>
          <w:sz w:val="22"/>
          <w:szCs w:val="22"/>
        </w:rPr>
      </w:pPr>
      <w:r w:rsidRPr="008172BA">
        <w:rPr>
          <w:rFonts w:ascii="Palatino Linotype" w:hAnsi="Palatino Linotype" w:cs="Calibri"/>
          <w:sz w:val="22"/>
          <w:szCs w:val="22"/>
        </w:rPr>
        <w:t>TRIBUNAL DU TRAVAIL DE LIEGE</w:t>
      </w:r>
    </w:p>
    <w:p w:rsidR="007C69D7" w:rsidRPr="008172BA" w:rsidRDefault="007C69D7" w:rsidP="007C69D7">
      <w:pPr>
        <w:suppressAutoHyphens/>
        <w:jc w:val="both"/>
        <w:rPr>
          <w:rFonts w:ascii="Palatino Linotype" w:hAnsi="Palatino Linotype" w:cs="Calibri"/>
          <w:spacing w:val="-3"/>
          <w:sz w:val="22"/>
          <w:szCs w:val="22"/>
          <w:lang w:val="fr-FR"/>
        </w:rPr>
      </w:pPr>
    </w:p>
    <w:p w:rsidR="007C69D7" w:rsidRPr="008172BA" w:rsidRDefault="007C69D7" w:rsidP="007C69D7">
      <w:pPr>
        <w:pStyle w:val="Titre4"/>
        <w:tabs>
          <w:tab w:val="clear" w:pos="0"/>
          <w:tab w:val="left" w:pos="708"/>
        </w:tabs>
        <w:jc w:val="center"/>
        <w:rPr>
          <w:rFonts w:ascii="Palatino Linotype" w:hAnsi="Palatino Linotype" w:cs="Calibri"/>
          <w:sz w:val="22"/>
          <w:szCs w:val="22"/>
          <w:u w:val="single"/>
        </w:rPr>
      </w:pPr>
      <w:r w:rsidRPr="008172BA">
        <w:rPr>
          <w:rFonts w:ascii="Palatino Linotype" w:hAnsi="Palatino Linotype" w:cs="Calibri"/>
          <w:sz w:val="22"/>
          <w:szCs w:val="22"/>
          <w:u w:val="single"/>
        </w:rPr>
        <w:t xml:space="preserve">ORDONNANCE </w:t>
      </w:r>
    </w:p>
    <w:p w:rsidR="007C69D7" w:rsidRPr="008172BA" w:rsidRDefault="007C69D7" w:rsidP="007C69D7">
      <w:pPr>
        <w:suppressAutoHyphens/>
        <w:jc w:val="both"/>
        <w:rPr>
          <w:rFonts w:ascii="Palatino Linotype" w:hAnsi="Palatino Linotype" w:cs="Calibri"/>
          <w:b/>
          <w:bCs/>
          <w:spacing w:val="-3"/>
          <w:sz w:val="22"/>
          <w:szCs w:val="22"/>
          <w:u w:val="single"/>
          <w:lang w:val="fr-FR"/>
        </w:rPr>
      </w:pPr>
    </w:p>
    <w:p w:rsidR="007C69D7" w:rsidRPr="008172BA" w:rsidRDefault="007C69D7" w:rsidP="007C69D7">
      <w:pPr>
        <w:suppressAutoHyphens/>
        <w:ind w:hanging="1440"/>
        <w:jc w:val="both"/>
        <w:rPr>
          <w:rFonts w:ascii="Palatino Linotype" w:hAnsi="Palatino Linotype" w:cs="Calibri"/>
          <w:spacing w:val="-3"/>
          <w:sz w:val="22"/>
          <w:szCs w:val="22"/>
          <w:lang w:val="fr-FR"/>
        </w:rPr>
      </w:pPr>
      <w:r w:rsidRPr="008172BA">
        <w:rPr>
          <w:rFonts w:ascii="Palatino Linotype" w:hAnsi="Palatino Linotype" w:cs="Calibri"/>
          <w:spacing w:val="-2"/>
          <w:sz w:val="22"/>
          <w:szCs w:val="22"/>
          <w:lang w:val="fr-FR"/>
        </w:rPr>
        <w:t xml:space="preserve">  </w:t>
      </w:r>
      <w:r w:rsidRPr="008172BA">
        <w:rPr>
          <w:rFonts w:ascii="Palatino Linotype" w:hAnsi="Palatino Linotype" w:cs="Calibri"/>
          <w:spacing w:val="-2"/>
          <w:sz w:val="22"/>
          <w:szCs w:val="22"/>
          <w:lang w:val="fr-FR"/>
        </w:rPr>
        <w:tab/>
        <w:t>Répertoire</w:t>
      </w:r>
      <w:r w:rsidR="00D457B1">
        <w:rPr>
          <w:rFonts w:ascii="Palatino Linotype" w:hAnsi="Palatino Linotype" w:cs="Calibri"/>
          <w:spacing w:val="-3"/>
          <w:sz w:val="22"/>
          <w:szCs w:val="22"/>
          <w:lang w:val="fr-FR"/>
        </w:rPr>
        <w:t xml:space="preserve"> n° 2</w:t>
      </w:r>
      <w:r w:rsidR="002B2067">
        <w:rPr>
          <w:rFonts w:ascii="Palatino Linotype" w:hAnsi="Palatino Linotype" w:cs="Calibri"/>
          <w:spacing w:val="-3"/>
          <w:sz w:val="22"/>
          <w:szCs w:val="22"/>
          <w:lang w:val="fr-FR"/>
        </w:rPr>
        <w:t>2</w:t>
      </w:r>
      <w:r w:rsidR="00E7148A">
        <w:rPr>
          <w:rFonts w:ascii="Palatino Linotype" w:hAnsi="Palatino Linotype" w:cs="Calibri"/>
          <w:spacing w:val="-3"/>
          <w:sz w:val="22"/>
          <w:szCs w:val="22"/>
          <w:lang w:val="fr-FR"/>
        </w:rPr>
        <w:t>/</w:t>
      </w:r>
    </w:p>
    <w:p w:rsidR="007C69D7" w:rsidRPr="008172BA" w:rsidRDefault="007C69D7" w:rsidP="007C69D7">
      <w:pPr>
        <w:suppressAutoHyphens/>
        <w:jc w:val="center"/>
        <w:rPr>
          <w:rFonts w:ascii="Palatino Linotype" w:hAnsi="Palatino Linotype" w:cs="Calibri"/>
          <w:spacing w:val="-3"/>
          <w:sz w:val="22"/>
          <w:szCs w:val="22"/>
          <w:lang w:val="fr-FR"/>
        </w:rPr>
      </w:pPr>
    </w:p>
    <w:p w:rsidR="007C69D7" w:rsidRPr="008172BA" w:rsidRDefault="007C69D7" w:rsidP="007C69D7">
      <w:pPr>
        <w:suppressAutoHyphens/>
        <w:outlineLvl w:val="0"/>
        <w:rPr>
          <w:rFonts w:ascii="Palatino Linotype" w:hAnsi="Palatino Linotype" w:cs="Calibri"/>
          <w:spacing w:val="-3"/>
          <w:sz w:val="22"/>
          <w:szCs w:val="22"/>
          <w:lang w:val="fr-FR"/>
        </w:rPr>
      </w:pPr>
      <w:r w:rsidRPr="008172BA">
        <w:rPr>
          <w:rFonts w:ascii="Palatino Linotype" w:hAnsi="Palatino Linotype" w:cs="Calibri"/>
          <w:b/>
          <w:spacing w:val="-3"/>
          <w:sz w:val="22"/>
          <w:szCs w:val="22"/>
          <w:u w:val="single"/>
          <w:lang w:val="fr-FR"/>
        </w:rPr>
        <w:t>EN CAUSE DE :</w:t>
      </w:r>
    </w:p>
    <w:p w:rsidR="007C69D7" w:rsidRPr="008172BA" w:rsidRDefault="007C69D7" w:rsidP="007C69D7">
      <w:pPr>
        <w:suppressAutoHyphens/>
        <w:jc w:val="both"/>
        <w:rPr>
          <w:rFonts w:ascii="Palatino Linotype" w:hAnsi="Palatino Linotype" w:cs="Calibri"/>
          <w:spacing w:val="-3"/>
          <w:sz w:val="22"/>
          <w:szCs w:val="22"/>
          <w:lang w:val="fr-FR"/>
        </w:rPr>
      </w:pPr>
    </w:p>
    <w:p w:rsidR="00F32746" w:rsidRDefault="00F32746" w:rsidP="00F32746">
      <w:pPr>
        <w:pStyle w:val="Retraitcorpsdetexte3"/>
        <w:tabs>
          <w:tab w:val="clear" w:pos="0"/>
        </w:tabs>
        <w:ind w:left="0" w:firstLine="0"/>
        <w:jc w:val="both"/>
        <w:outlineLvl w:val="9"/>
        <w:rPr>
          <w:rFonts w:ascii="Palatino Linotype" w:hAnsi="Palatino Linotype" w:cs="Calibri"/>
          <w:sz w:val="22"/>
          <w:szCs w:val="22"/>
        </w:rPr>
      </w:pPr>
      <w:r>
        <w:rPr>
          <w:rFonts w:ascii="Palatino Linotype" w:hAnsi="Palatino Linotype" w:cs="Calibri"/>
          <w:sz w:val="22"/>
          <w:szCs w:val="22"/>
          <w:lang w:val="fr-BE"/>
        </w:rPr>
        <w:t>Madame</w:t>
      </w:r>
      <w:r>
        <w:rPr>
          <w:rFonts w:ascii="Palatino Linotype" w:hAnsi="Palatino Linotype" w:cs="Calibri"/>
          <w:b/>
          <w:sz w:val="22"/>
          <w:szCs w:val="22"/>
          <w:lang w:val="fr-BE"/>
        </w:rPr>
        <w:t xml:space="preserve"> </w:t>
      </w:r>
      <w:r w:rsidR="00ED78D7">
        <w:rPr>
          <w:rFonts w:ascii="Palatino Linotype" w:hAnsi="Palatino Linotype" w:cs="Calibri"/>
          <w:b/>
          <w:sz w:val="22"/>
          <w:szCs w:val="22"/>
          <w:lang w:val="fr-BE"/>
        </w:rPr>
        <w:t>T</w:t>
      </w:r>
      <w:r>
        <w:rPr>
          <w:rFonts w:ascii="Palatino Linotype" w:hAnsi="Palatino Linotype" w:cs="Calibri"/>
          <w:sz w:val="22"/>
          <w:szCs w:val="22"/>
          <w:lang w:val="fr-BE"/>
        </w:rPr>
        <w:t>, née le</w:t>
      </w:r>
      <w:r w:rsidR="00ED78D7">
        <w:rPr>
          <w:rFonts w:ascii="Palatino Linotype" w:hAnsi="Palatino Linotype" w:cs="Calibri"/>
          <w:sz w:val="22"/>
          <w:szCs w:val="22"/>
          <w:lang w:val="fr-BE"/>
        </w:rPr>
        <w:t>…</w:t>
      </w:r>
      <w:r>
        <w:rPr>
          <w:rFonts w:ascii="Palatino Linotype" w:hAnsi="Palatino Linotype" w:cs="Calibri"/>
          <w:sz w:val="22"/>
          <w:szCs w:val="22"/>
          <w:lang w:val="fr-BE"/>
        </w:rPr>
        <w:t xml:space="preserve"> 1999 à Conakry (Guinée), de nationalité guinéenne, et </w:t>
      </w:r>
      <w:r>
        <w:rPr>
          <w:rFonts w:ascii="Palatino Linotype" w:hAnsi="Palatino Linotype" w:cs="Calibri"/>
          <w:b/>
          <w:sz w:val="22"/>
          <w:szCs w:val="22"/>
          <w:lang w:val="fr-BE"/>
        </w:rPr>
        <w:t xml:space="preserve">son fils </w:t>
      </w:r>
      <w:r w:rsidR="00ED78D7">
        <w:rPr>
          <w:rFonts w:ascii="Palatino Linotype" w:hAnsi="Palatino Linotype" w:cs="Calibri"/>
          <w:b/>
          <w:sz w:val="22"/>
          <w:szCs w:val="22"/>
          <w:lang w:val="fr-BE"/>
        </w:rPr>
        <w:t>T</w:t>
      </w:r>
      <w:r>
        <w:rPr>
          <w:rFonts w:ascii="Palatino Linotype" w:hAnsi="Palatino Linotype" w:cs="Calibri"/>
          <w:b/>
          <w:sz w:val="22"/>
          <w:szCs w:val="22"/>
          <w:lang w:val="fr-BE"/>
        </w:rPr>
        <w:t xml:space="preserve"> </w:t>
      </w:r>
      <w:r>
        <w:rPr>
          <w:rFonts w:ascii="Palatino Linotype" w:hAnsi="Palatino Linotype" w:cs="Calibri"/>
          <w:sz w:val="22"/>
          <w:szCs w:val="22"/>
          <w:lang w:val="fr-BE"/>
        </w:rPr>
        <w:t xml:space="preserve">, née le </w:t>
      </w:r>
      <w:r w:rsidR="00ED78D7">
        <w:rPr>
          <w:rFonts w:ascii="Palatino Linotype" w:hAnsi="Palatino Linotype" w:cs="Calibri"/>
          <w:sz w:val="22"/>
          <w:szCs w:val="22"/>
          <w:lang w:val="fr-BE"/>
        </w:rPr>
        <w:t>….</w:t>
      </w:r>
      <w:r>
        <w:rPr>
          <w:rFonts w:ascii="Palatino Linotype" w:hAnsi="Palatino Linotype" w:cs="Calibri"/>
          <w:sz w:val="22"/>
          <w:szCs w:val="22"/>
          <w:lang w:val="fr-BE"/>
        </w:rPr>
        <w:t xml:space="preserve"> 2021, résidant au Centre Croix-Rouge de FRAIPONT, rue </w:t>
      </w:r>
      <w:proofErr w:type="spellStart"/>
      <w:r>
        <w:rPr>
          <w:rFonts w:ascii="Palatino Linotype" w:hAnsi="Palatino Linotype" w:cs="Calibri"/>
          <w:sz w:val="22"/>
          <w:szCs w:val="22"/>
          <w:lang w:val="fr-BE"/>
        </w:rPr>
        <w:t>Trasenster</w:t>
      </w:r>
      <w:proofErr w:type="spellEnd"/>
      <w:r>
        <w:rPr>
          <w:rFonts w:ascii="Palatino Linotype" w:hAnsi="Palatino Linotype" w:cs="Calibri"/>
          <w:sz w:val="22"/>
          <w:szCs w:val="22"/>
          <w:lang w:val="fr-BE"/>
        </w:rPr>
        <w:t xml:space="preserve">, 34-38 à 4870 FRAIPONT, </w:t>
      </w:r>
      <w:r w:rsidRPr="000A39D3">
        <w:rPr>
          <w:rFonts w:ascii="Palatino Linotype" w:hAnsi="Palatino Linotype" w:cs="Calibri"/>
          <w:b/>
          <w:sz w:val="22"/>
          <w:szCs w:val="22"/>
        </w:rPr>
        <w:t xml:space="preserve">faisant élection de domicile au cabinet </w:t>
      </w:r>
      <w:r w:rsidR="003C4D89" w:rsidRPr="000A39D3">
        <w:rPr>
          <w:rFonts w:ascii="Palatino Linotype" w:hAnsi="Palatino Linotype" w:cs="Calibri"/>
          <w:b/>
          <w:sz w:val="22"/>
          <w:szCs w:val="22"/>
        </w:rPr>
        <w:t xml:space="preserve">de son conseil Maître Alexandra </w:t>
      </w:r>
      <w:r w:rsidRPr="000A39D3">
        <w:rPr>
          <w:rFonts w:ascii="Palatino Linotype" w:hAnsi="Palatino Linotype" w:cs="Calibri"/>
          <w:b/>
          <w:sz w:val="22"/>
          <w:szCs w:val="22"/>
        </w:rPr>
        <w:t>BOROWSKI</w:t>
      </w:r>
      <w:r>
        <w:rPr>
          <w:rFonts w:ascii="Palatino Linotype" w:hAnsi="Palatino Linotype" w:cs="Calibri"/>
          <w:sz w:val="22"/>
          <w:szCs w:val="22"/>
        </w:rPr>
        <w:t>, Avocat à 4000 LIEGE, place des Déportés, 16.</w:t>
      </w:r>
    </w:p>
    <w:p w:rsidR="00F32746" w:rsidRDefault="00F32746" w:rsidP="00F32746">
      <w:pPr>
        <w:tabs>
          <w:tab w:val="left" w:pos="720"/>
          <w:tab w:val="left" w:pos="1440"/>
          <w:tab w:val="left" w:pos="2160"/>
        </w:tabs>
        <w:suppressAutoHyphens/>
        <w:jc w:val="both"/>
        <w:rPr>
          <w:rFonts w:ascii="Palatino Linotype" w:hAnsi="Palatino Linotype" w:cs="Calibri"/>
          <w:sz w:val="22"/>
          <w:szCs w:val="22"/>
          <w:lang w:val="fr-FR"/>
        </w:rPr>
      </w:pPr>
    </w:p>
    <w:p w:rsidR="00F32746" w:rsidRDefault="00F32746" w:rsidP="00F32746">
      <w:pPr>
        <w:tabs>
          <w:tab w:val="left" w:pos="720"/>
          <w:tab w:val="left" w:pos="1440"/>
          <w:tab w:val="left" w:pos="2160"/>
        </w:tabs>
        <w:suppressAutoHyphens/>
        <w:jc w:val="both"/>
        <w:rPr>
          <w:rFonts w:ascii="Palatino Linotype" w:hAnsi="Palatino Linotype" w:cs="Calibri"/>
          <w:sz w:val="22"/>
          <w:szCs w:val="22"/>
          <w:lang w:val="fr-FR"/>
        </w:rPr>
      </w:pPr>
      <w:r>
        <w:rPr>
          <w:rFonts w:ascii="Palatino Linotype" w:hAnsi="Palatino Linotype" w:cs="Calibri"/>
          <w:sz w:val="22"/>
          <w:szCs w:val="22"/>
          <w:lang w:val="fr-FR"/>
        </w:rPr>
        <w:t>Requérante, ayant pour conseil Maître Alexandra BOROWSKI, Avocat mieux identifié ci-avant.</w:t>
      </w:r>
    </w:p>
    <w:p w:rsidR="008F0E12" w:rsidRPr="000842CF" w:rsidRDefault="008F0E12" w:rsidP="000842CF">
      <w:pPr>
        <w:tabs>
          <w:tab w:val="left" w:pos="720"/>
          <w:tab w:val="left" w:pos="1440"/>
          <w:tab w:val="left" w:pos="2160"/>
        </w:tabs>
        <w:suppressAutoHyphens/>
        <w:jc w:val="both"/>
        <w:rPr>
          <w:rFonts w:ascii="Palatino Linotype" w:hAnsi="Palatino Linotype" w:cs="Calibri"/>
          <w:sz w:val="22"/>
          <w:szCs w:val="22"/>
          <w:lang w:val="fr-FR"/>
        </w:rPr>
      </w:pPr>
    </w:p>
    <w:p w:rsidR="007C69D7" w:rsidRPr="008172BA" w:rsidRDefault="007C69D7" w:rsidP="007C69D7">
      <w:pPr>
        <w:pStyle w:val="Retraitcorpsdetexte3"/>
        <w:tabs>
          <w:tab w:val="clear" w:pos="0"/>
        </w:tabs>
        <w:ind w:left="0" w:firstLine="0"/>
        <w:outlineLvl w:val="9"/>
        <w:rPr>
          <w:rFonts w:ascii="Palatino Linotype" w:hAnsi="Palatino Linotype" w:cs="Calibri"/>
          <w:bCs/>
          <w:sz w:val="22"/>
          <w:szCs w:val="22"/>
        </w:rPr>
      </w:pPr>
      <w:r w:rsidRPr="008172BA">
        <w:rPr>
          <w:rFonts w:ascii="Palatino Linotype" w:hAnsi="Palatino Linotype" w:cs="Calibri"/>
          <w:bCs/>
          <w:sz w:val="22"/>
          <w:szCs w:val="22"/>
          <w:u w:val="single"/>
        </w:rPr>
        <w:t>Requête dirigée contre la décision de</w:t>
      </w:r>
      <w:r w:rsidRPr="008172BA">
        <w:rPr>
          <w:rFonts w:ascii="Palatino Linotype" w:hAnsi="Palatino Linotype" w:cs="Calibri"/>
          <w:bCs/>
          <w:sz w:val="22"/>
          <w:szCs w:val="22"/>
        </w:rPr>
        <w:t> :</w:t>
      </w:r>
    </w:p>
    <w:p w:rsidR="007C69D7" w:rsidRPr="008172BA" w:rsidRDefault="007C69D7" w:rsidP="007C69D7">
      <w:pPr>
        <w:pStyle w:val="Retraitcorpsdetexte3"/>
        <w:tabs>
          <w:tab w:val="clear" w:pos="0"/>
        </w:tabs>
        <w:ind w:left="0" w:firstLine="0"/>
        <w:outlineLvl w:val="9"/>
        <w:rPr>
          <w:rFonts w:ascii="Palatino Linotype" w:hAnsi="Palatino Linotype" w:cs="Calibri"/>
          <w:sz w:val="22"/>
          <w:szCs w:val="22"/>
        </w:rPr>
      </w:pPr>
    </w:p>
    <w:p w:rsidR="007C69D7" w:rsidRPr="008172BA" w:rsidRDefault="007C69D7" w:rsidP="007C69D7">
      <w:pPr>
        <w:pStyle w:val="Retraitcorpsdetexte3"/>
        <w:tabs>
          <w:tab w:val="clear" w:pos="0"/>
        </w:tabs>
        <w:ind w:left="0" w:firstLine="0"/>
        <w:jc w:val="both"/>
        <w:outlineLvl w:val="9"/>
        <w:rPr>
          <w:rFonts w:ascii="Palatino Linotype" w:hAnsi="Palatino Linotype" w:cs="Calibri"/>
          <w:sz w:val="22"/>
          <w:szCs w:val="22"/>
        </w:rPr>
      </w:pPr>
      <w:r w:rsidRPr="008172BA">
        <w:rPr>
          <w:rFonts w:ascii="Palatino Linotype" w:hAnsi="Palatino Linotype" w:cs="Calibri"/>
          <w:b/>
          <w:sz w:val="22"/>
          <w:szCs w:val="22"/>
          <w:u w:val="single"/>
        </w:rPr>
        <w:t>L’Agence FEDASIL</w:t>
      </w:r>
      <w:r w:rsidRPr="008172BA">
        <w:rPr>
          <w:rFonts w:ascii="Palatino Linotype" w:hAnsi="Palatino Linotype" w:cs="Calibri"/>
          <w:sz w:val="22"/>
          <w:szCs w:val="22"/>
        </w:rPr>
        <w:t>, dont le siège est établi à 1000 BRUXELLES, rue des Chartreux, 21.</w:t>
      </w:r>
    </w:p>
    <w:p w:rsidR="007C69D7" w:rsidRPr="008172BA" w:rsidRDefault="007C69D7" w:rsidP="007C69D7">
      <w:pPr>
        <w:pStyle w:val="Retraitcorpsdetexte3"/>
        <w:tabs>
          <w:tab w:val="clear" w:pos="0"/>
        </w:tabs>
        <w:ind w:left="0" w:firstLine="0"/>
        <w:jc w:val="center"/>
        <w:outlineLvl w:val="9"/>
        <w:rPr>
          <w:rFonts w:ascii="Palatino Linotype" w:hAnsi="Palatino Linotype" w:cs="Calibri"/>
          <w:b/>
          <w:bCs/>
          <w:sz w:val="22"/>
          <w:szCs w:val="22"/>
          <w:lang w:val="fr-BE"/>
        </w:rPr>
      </w:pPr>
      <w:r w:rsidRPr="008172BA">
        <w:rPr>
          <w:rFonts w:ascii="Palatino Linotype" w:hAnsi="Palatino Linotype" w:cs="Calibri"/>
          <w:b/>
          <w:bCs/>
          <w:sz w:val="22"/>
          <w:szCs w:val="22"/>
          <w:lang w:val="fr-BE"/>
        </w:rPr>
        <w:t>***************</w:t>
      </w:r>
    </w:p>
    <w:p w:rsidR="00016168" w:rsidRPr="008172BA" w:rsidRDefault="00016168">
      <w:pPr>
        <w:pStyle w:val="Retraitcorpsdetexte3"/>
        <w:tabs>
          <w:tab w:val="clear" w:pos="0"/>
          <w:tab w:val="clear" w:pos="720"/>
          <w:tab w:val="clear" w:pos="1440"/>
          <w:tab w:val="clear" w:pos="2160"/>
        </w:tabs>
        <w:ind w:left="0" w:firstLine="0"/>
        <w:jc w:val="both"/>
        <w:outlineLvl w:val="9"/>
        <w:rPr>
          <w:rFonts w:ascii="Palatino Linotype" w:hAnsi="Palatino Linotype" w:cs="Calibri"/>
          <w:b/>
          <w:bCs/>
          <w:sz w:val="22"/>
          <w:szCs w:val="22"/>
          <w:u w:val="single"/>
          <w:lang w:val="fr-BE"/>
        </w:rPr>
      </w:pPr>
    </w:p>
    <w:p w:rsidR="00C5241D" w:rsidRPr="008172BA" w:rsidRDefault="00C5241D" w:rsidP="00C5241D">
      <w:pPr>
        <w:pStyle w:val="Retraitcorpsdetexte3"/>
        <w:tabs>
          <w:tab w:val="clear" w:pos="0"/>
        </w:tabs>
        <w:ind w:left="0" w:firstLine="0"/>
        <w:jc w:val="both"/>
        <w:outlineLvl w:val="9"/>
        <w:rPr>
          <w:rFonts w:ascii="Palatino Linotype" w:hAnsi="Palatino Linotype" w:cs="Calibri"/>
          <w:sz w:val="22"/>
          <w:szCs w:val="22"/>
          <w:lang w:val="fr-BE"/>
        </w:rPr>
      </w:pPr>
      <w:r w:rsidRPr="008172BA">
        <w:rPr>
          <w:rFonts w:ascii="Palatino Linotype" w:hAnsi="Palatino Linotype" w:cs="Calibri"/>
          <w:sz w:val="22"/>
          <w:szCs w:val="22"/>
          <w:lang w:val="fr-BE"/>
        </w:rPr>
        <w:t xml:space="preserve">Vu la requête unilatérale en extrême urgence et le dossier de pièces </w:t>
      </w:r>
      <w:r w:rsidR="00D2545E">
        <w:rPr>
          <w:rFonts w:ascii="Palatino Linotype" w:hAnsi="Palatino Linotype" w:cs="Calibri"/>
          <w:sz w:val="22"/>
          <w:szCs w:val="22"/>
          <w:lang w:val="fr-BE"/>
        </w:rPr>
        <w:t>reçu</w:t>
      </w:r>
      <w:r w:rsidR="00C160BF">
        <w:rPr>
          <w:rFonts w:ascii="Palatino Linotype" w:hAnsi="Palatino Linotype" w:cs="Calibri"/>
          <w:sz w:val="22"/>
          <w:szCs w:val="22"/>
          <w:lang w:val="fr-BE"/>
        </w:rPr>
        <w:t>s</w:t>
      </w:r>
      <w:r w:rsidRPr="008172BA">
        <w:rPr>
          <w:rFonts w:ascii="Palatino Linotype" w:hAnsi="Palatino Linotype" w:cs="Calibri"/>
          <w:sz w:val="22"/>
          <w:szCs w:val="22"/>
          <w:lang w:val="fr-BE"/>
        </w:rPr>
        <w:t xml:space="preserve"> au greffe le </w:t>
      </w:r>
      <w:r w:rsidR="00F32746">
        <w:rPr>
          <w:rFonts w:ascii="Palatino Linotype" w:hAnsi="Palatino Linotype" w:cs="Calibri"/>
          <w:sz w:val="22"/>
          <w:szCs w:val="22"/>
          <w:lang w:val="fr-BE"/>
        </w:rPr>
        <w:t xml:space="preserve">9 mars </w:t>
      </w:r>
      <w:r w:rsidR="00D67341">
        <w:rPr>
          <w:rFonts w:ascii="Palatino Linotype" w:hAnsi="Palatino Linotype" w:cs="Calibri"/>
          <w:sz w:val="22"/>
          <w:szCs w:val="22"/>
          <w:lang w:val="fr-BE"/>
        </w:rPr>
        <w:t>2022</w:t>
      </w:r>
      <w:r w:rsidR="008172BA" w:rsidRPr="008172BA">
        <w:rPr>
          <w:rFonts w:ascii="Palatino Linotype" w:hAnsi="Palatino Linotype" w:cs="Calibri"/>
          <w:sz w:val="22"/>
          <w:szCs w:val="22"/>
          <w:lang w:val="fr-BE"/>
        </w:rPr>
        <w:t xml:space="preserve"> ; </w:t>
      </w:r>
    </w:p>
    <w:p w:rsidR="00C5241D" w:rsidRPr="008172BA" w:rsidRDefault="00C5241D" w:rsidP="00C5241D">
      <w:pPr>
        <w:pStyle w:val="Retraitcorpsdetexte3"/>
        <w:tabs>
          <w:tab w:val="clear" w:pos="0"/>
        </w:tabs>
        <w:ind w:left="0" w:firstLine="0"/>
        <w:jc w:val="both"/>
        <w:outlineLvl w:val="9"/>
        <w:rPr>
          <w:rFonts w:ascii="Palatino Linotype" w:hAnsi="Palatino Linotype" w:cs="Calibri"/>
          <w:b/>
          <w:bCs/>
          <w:sz w:val="22"/>
          <w:szCs w:val="22"/>
          <w:u w:val="single"/>
          <w:lang w:val="fr-BE"/>
        </w:rPr>
      </w:pPr>
    </w:p>
    <w:p w:rsidR="00C5241D" w:rsidRPr="008172BA" w:rsidRDefault="00C5241D" w:rsidP="00C5241D">
      <w:pPr>
        <w:pStyle w:val="Retraitcorpsdetexte3"/>
        <w:tabs>
          <w:tab w:val="clear" w:pos="0"/>
        </w:tabs>
        <w:ind w:left="0" w:firstLine="0"/>
        <w:jc w:val="both"/>
        <w:outlineLvl w:val="9"/>
        <w:rPr>
          <w:rFonts w:ascii="Palatino Linotype" w:hAnsi="Palatino Linotype" w:cs="Calibri"/>
          <w:b/>
          <w:bCs/>
          <w:sz w:val="22"/>
          <w:szCs w:val="22"/>
          <w:u w:val="single"/>
          <w:lang w:val="fr-BE"/>
        </w:rPr>
      </w:pPr>
      <w:r w:rsidRPr="008172BA">
        <w:rPr>
          <w:rFonts w:ascii="Palatino Linotype" w:hAnsi="Palatino Linotype" w:cs="Calibri"/>
          <w:sz w:val="22"/>
          <w:szCs w:val="22"/>
        </w:rPr>
        <w:t>Vu les di</w:t>
      </w:r>
      <w:r w:rsidR="00C75CC0">
        <w:rPr>
          <w:rFonts w:ascii="Palatino Linotype" w:hAnsi="Palatino Linotype" w:cs="Calibri"/>
          <w:sz w:val="22"/>
          <w:szCs w:val="22"/>
        </w:rPr>
        <w:t>spositions de la loi du 15/06/</w:t>
      </w:r>
      <w:r w:rsidRPr="008172BA">
        <w:rPr>
          <w:rFonts w:ascii="Palatino Linotype" w:hAnsi="Palatino Linotype" w:cs="Calibri"/>
          <w:sz w:val="22"/>
          <w:szCs w:val="22"/>
        </w:rPr>
        <w:t>1935 sur l’emploi des langues en matière judiciaire</w:t>
      </w:r>
      <w:r w:rsidR="008172BA">
        <w:rPr>
          <w:rFonts w:ascii="Palatino Linotype" w:hAnsi="Palatino Linotype" w:cs="Calibri"/>
          <w:sz w:val="22"/>
          <w:szCs w:val="22"/>
        </w:rPr>
        <w:t xml:space="preserve"> ; </w:t>
      </w:r>
    </w:p>
    <w:p w:rsidR="004037F9" w:rsidRPr="008172BA" w:rsidRDefault="004037F9">
      <w:pPr>
        <w:pStyle w:val="Retraitcorpsdetexte3"/>
        <w:tabs>
          <w:tab w:val="clear" w:pos="0"/>
          <w:tab w:val="clear" w:pos="720"/>
          <w:tab w:val="clear" w:pos="1440"/>
          <w:tab w:val="clear" w:pos="2160"/>
        </w:tabs>
        <w:ind w:left="0" w:firstLine="0"/>
        <w:jc w:val="both"/>
        <w:outlineLvl w:val="9"/>
        <w:rPr>
          <w:rFonts w:ascii="Palatino Linotype" w:hAnsi="Palatino Linotype" w:cs="Calibri"/>
          <w:b/>
          <w:bCs/>
          <w:sz w:val="22"/>
          <w:szCs w:val="22"/>
          <w:u w:val="single"/>
          <w:lang w:val="fr-BE"/>
        </w:rPr>
      </w:pPr>
      <w:bookmarkStart w:id="0" w:name="_GoBack"/>
      <w:bookmarkEnd w:id="0"/>
    </w:p>
    <w:p w:rsidR="00016168" w:rsidRPr="008172BA" w:rsidRDefault="00016168">
      <w:pPr>
        <w:pStyle w:val="Retraitcorpsdetexte3"/>
        <w:tabs>
          <w:tab w:val="clear" w:pos="0"/>
          <w:tab w:val="clear" w:pos="720"/>
          <w:tab w:val="clear" w:pos="1440"/>
          <w:tab w:val="clear" w:pos="2160"/>
        </w:tabs>
        <w:ind w:left="0" w:firstLine="0"/>
        <w:jc w:val="both"/>
        <w:outlineLvl w:val="9"/>
        <w:rPr>
          <w:rFonts w:ascii="Palatino Linotype" w:hAnsi="Palatino Linotype" w:cs="Calibri"/>
          <w:b/>
          <w:bCs/>
          <w:sz w:val="22"/>
          <w:szCs w:val="22"/>
          <w:u w:val="single"/>
          <w:lang w:val="fr-BE"/>
        </w:rPr>
      </w:pPr>
      <w:r w:rsidRPr="008172BA">
        <w:rPr>
          <w:rFonts w:ascii="Palatino Linotype" w:hAnsi="Palatino Linotype" w:cs="Calibri"/>
          <w:b/>
          <w:bCs/>
          <w:sz w:val="22"/>
          <w:szCs w:val="22"/>
          <w:u w:val="single"/>
          <w:lang w:val="fr-BE"/>
        </w:rPr>
        <w:t xml:space="preserve">1. Les faits </w:t>
      </w:r>
    </w:p>
    <w:p w:rsidR="00016168" w:rsidRPr="008172BA" w:rsidRDefault="00016168">
      <w:pPr>
        <w:tabs>
          <w:tab w:val="left" w:pos="-720"/>
        </w:tabs>
        <w:suppressAutoHyphens/>
        <w:spacing w:line="240" w:lineRule="atLeast"/>
        <w:jc w:val="both"/>
        <w:rPr>
          <w:rFonts w:ascii="Palatino Linotype" w:hAnsi="Palatino Linotype" w:cs="Calibri"/>
          <w:sz w:val="22"/>
          <w:szCs w:val="22"/>
          <w:lang w:val="fr-FR"/>
        </w:rPr>
      </w:pPr>
    </w:p>
    <w:p w:rsidR="009B3565" w:rsidRPr="008172BA" w:rsidRDefault="003A68AB" w:rsidP="009B3565">
      <w:pPr>
        <w:pStyle w:val="Retraitcorpsdetexte3"/>
        <w:tabs>
          <w:tab w:val="clear" w:pos="0"/>
          <w:tab w:val="clear" w:pos="720"/>
          <w:tab w:val="clear" w:pos="1440"/>
          <w:tab w:val="clear" w:pos="2160"/>
        </w:tabs>
        <w:ind w:left="0" w:firstLine="0"/>
        <w:jc w:val="both"/>
        <w:outlineLvl w:val="9"/>
        <w:rPr>
          <w:rFonts w:ascii="Palatino Linotype" w:hAnsi="Palatino Linotype" w:cs="Calibri"/>
          <w:bCs/>
          <w:sz w:val="22"/>
          <w:szCs w:val="22"/>
          <w:lang w:val="fr-BE"/>
        </w:rPr>
      </w:pPr>
      <w:r>
        <w:rPr>
          <w:rFonts w:ascii="Palatino Linotype" w:hAnsi="Palatino Linotype" w:cs="Calibri"/>
          <w:bCs/>
          <w:sz w:val="22"/>
          <w:szCs w:val="22"/>
          <w:lang w:val="fr-BE"/>
        </w:rPr>
        <w:t>L</w:t>
      </w:r>
      <w:r w:rsidR="00F32746">
        <w:rPr>
          <w:rFonts w:ascii="Palatino Linotype" w:hAnsi="Palatino Linotype" w:cs="Calibri"/>
          <w:bCs/>
          <w:sz w:val="22"/>
          <w:szCs w:val="22"/>
          <w:lang w:val="fr-BE"/>
        </w:rPr>
        <w:t>a</w:t>
      </w:r>
      <w:r>
        <w:rPr>
          <w:rFonts w:ascii="Palatino Linotype" w:hAnsi="Palatino Linotype" w:cs="Calibri"/>
          <w:bCs/>
          <w:sz w:val="22"/>
          <w:szCs w:val="22"/>
          <w:lang w:val="fr-BE"/>
        </w:rPr>
        <w:t xml:space="preserve"> requér</w:t>
      </w:r>
      <w:r w:rsidR="005C757B">
        <w:rPr>
          <w:rFonts w:ascii="Palatino Linotype" w:hAnsi="Palatino Linotype" w:cs="Calibri"/>
          <w:bCs/>
          <w:sz w:val="22"/>
          <w:szCs w:val="22"/>
          <w:lang w:val="fr-BE"/>
        </w:rPr>
        <w:t>ant</w:t>
      </w:r>
      <w:r w:rsidR="00F32746">
        <w:rPr>
          <w:rFonts w:ascii="Palatino Linotype" w:hAnsi="Palatino Linotype" w:cs="Calibri"/>
          <w:bCs/>
          <w:sz w:val="22"/>
          <w:szCs w:val="22"/>
          <w:lang w:val="fr-BE"/>
        </w:rPr>
        <w:t>e</w:t>
      </w:r>
      <w:r w:rsidR="00D67341">
        <w:rPr>
          <w:rFonts w:ascii="Palatino Linotype" w:hAnsi="Palatino Linotype" w:cs="Calibri"/>
          <w:bCs/>
          <w:sz w:val="22"/>
          <w:szCs w:val="22"/>
          <w:lang w:val="fr-BE"/>
        </w:rPr>
        <w:t xml:space="preserve"> </w:t>
      </w:r>
      <w:r w:rsidR="00F32746">
        <w:rPr>
          <w:rFonts w:ascii="Palatino Linotype" w:hAnsi="Palatino Linotype" w:cs="Calibri"/>
          <w:bCs/>
          <w:sz w:val="22"/>
          <w:szCs w:val="22"/>
          <w:lang w:val="fr-BE"/>
        </w:rPr>
        <w:t>est</w:t>
      </w:r>
      <w:r>
        <w:rPr>
          <w:rFonts w:ascii="Palatino Linotype" w:hAnsi="Palatino Linotype" w:cs="Calibri"/>
          <w:bCs/>
          <w:sz w:val="22"/>
          <w:szCs w:val="22"/>
          <w:lang w:val="fr-BE"/>
        </w:rPr>
        <w:t xml:space="preserve"> d’origine </w:t>
      </w:r>
      <w:r w:rsidR="00F32746">
        <w:rPr>
          <w:rFonts w:ascii="Palatino Linotype" w:hAnsi="Palatino Linotype" w:cs="Calibri"/>
          <w:bCs/>
          <w:sz w:val="22"/>
          <w:szCs w:val="22"/>
          <w:lang w:val="fr-BE"/>
        </w:rPr>
        <w:t>guinéenne</w:t>
      </w:r>
      <w:r w:rsidR="009A081C" w:rsidRPr="008172BA">
        <w:rPr>
          <w:rFonts w:ascii="Palatino Linotype" w:hAnsi="Palatino Linotype" w:cs="Calibri"/>
          <w:bCs/>
          <w:sz w:val="22"/>
          <w:szCs w:val="22"/>
          <w:lang w:val="fr-BE"/>
        </w:rPr>
        <w:t xml:space="preserve">. </w:t>
      </w:r>
      <w:r w:rsidR="00F32746">
        <w:rPr>
          <w:rFonts w:ascii="Palatino Linotype" w:hAnsi="Palatino Linotype" w:cs="Calibri"/>
          <w:bCs/>
          <w:sz w:val="22"/>
          <w:szCs w:val="22"/>
          <w:lang w:val="fr-BE"/>
        </w:rPr>
        <w:t xml:space="preserve">Elle est née le </w:t>
      </w:r>
      <w:r w:rsidR="00ED78D7">
        <w:rPr>
          <w:rFonts w:ascii="Palatino Linotype" w:hAnsi="Palatino Linotype" w:cs="Calibri"/>
          <w:bCs/>
          <w:sz w:val="22"/>
          <w:szCs w:val="22"/>
          <w:lang w:val="fr-BE"/>
        </w:rPr>
        <w:t>…</w:t>
      </w:r>
      <w:r w:rsidR="00F32746">
        <w:rPr>
          <w:rFonts w:ascii="Palatino Linotype" w:hAnsi="Palatino Linotype" w:cs="Calibri"/>
          <w:bCs/>
          <w:sz w:val="22"/>
          <w:szCs w:val="22"/>
          <w:lang w:val="fr-BE"/>
        </w:rPr>
        <w:t xml:space="preserve"> 1999 et réside</w:t>
      </w:r>
      <w:r w:rsidR="009B3565" w:rsidRPr="008172BA">
        <w:rPr>
          <w:rFonts w:ascii="Palatino Linotype" w:hAnsi="Palatino Linotype" w:cs="Calibri"/>
          <w:bCs/>
          <w:sz w:val="22"/>
          <w:szCs w:val="22"/>
          <w:lang w:val="fr-BE"/>
        </w:rPr>
        <w:t xml:space="preserve"> actuellement au</w:t>
      </w:r>
      <w:r w:rsidR="00F32746">
        <w:rPr>
          <w:rFonts w:ascii="Palatino Linotype" w:hAnsi="Palatino Linotype" w:cs="Calibri"/>
          <w:bCs/>
          <w:sz w:val="22"/>
          <w:szCs w:val="22"/>
          <w:lang w:val="fr-BE"/>
        </w:rPr>
        <w:t xml:space="preserve"> </w:t>
      </w:r>
      <w:r w:rsidR="00F32746">
        <w:rPr>
          <w:rFonts w:ascii="Palatino Linotype" w:hAnsi="Palatino Linotype" w:cs="Calibri"/>
          <w:sz w:val="22"/>
          <w:szCs w:val="22"/>
          <w:lang w:val="fr-BE"/>
        </w:rPr>
        <w:t xml:space="preserve">Centre Croix-Rouge de FRAIPONT, rue </w:t>
      </w:r>
      <w:proofErr w:type="spellStart"/>
      <w:r w:rsidR="00F32746">
        <w:rPr>
          <w:rFonts w:ascii="Palatino Linotype" w:hAnsi="Palatino Linotype" w:cs="Calibri"/>
          <w:sz w:val="22"/>
          <w:szCs w:val="22"/>
          <w:lang w:val="fr-BE"/>
        </w:rPr>
        <w:t>Trasenster</w:t>
      </w:r>
      <w:proofErr w:type="spellEnd"/>
      <w:r w:rsidR="00F32746">
        <w:rPr>
          <w:rFonts w:ascii="Palatino Linotype" w:hAnsi="Palatino Linotype" w:cs="Calibri"/>
          <w:sz w:val="22"/>
          <w:szCs w:val="22"/>
          <w:lang w:val="fr-BE"/>
        </w:rPr>
        <w:t xml:space="preserve">, 34-38 à 4870 FRAIPONT </w:t>
      </w:r>
      <w:r w:rsidR="008172BA">
        <w:rPr>
          <w:rFonts w:ascii="Palatino Linotype" w:hAnsi="Palatino Linotype" w:cs="Calibri"/>
          <w:bCs/>
          <w:sz w:val="22"/>
          <w:szCs w:val="22"/>
          <w:lang w:val="fr-BE"/>
        </w:rPr>
        <w:t xml:space="preserve">; </w:t>
      </w:r>
    </w:p>
    <w:p w:rsidR="00A77092" w:rsidRPr="008172BA" w:rsidRDefault="00A77092">
      <w:pPr>
        <w:pStyle w:val="Retraitcorpsdetexte3"/>
        <w:tabs>
          <w:tab w:val="clear" w:pos="0"/>
          <w:tab w:val="clear" w:pos="720"/>
          <w:tab w:val="clear" w:pos="1440"/>
          <w:tab w:val="clear" w:pos="2160"/>
        </w:tabs>
        <w:ind w:left="0" w:firstLine="0"/>
        <w:jc w:val="both"/>
        <w:outlineLvl w:val="9"/>
        <w:rPr>
          <w:rFonts w:ascii="Palatino Linotype" w:hAnsi="Palatino Linotype" w:cs="Calibri"/>
          <w:bCs/>
          <w:sz w:val="22"/>
          <w:szCs w:val="22"/>
          <w:lang w:val="fr-BE"/>
        </w:rPr>
      </w:pPr>
    </w:p>
    <w:p w:rsidR="00E7148A" w:rsidRDefault="00F32746" w:rsidP="00E7148A">
      <w:pPr>
        <w:suppressAutoHyphens/>
        <w:jc w:val="both"/>
        <w:rPr>
          <w:rFonts w:ascii="Palatino Linotype" w:hAnsi="Palatino Linotype" w:cs="Calibri"/>
          <w:bCs/>
          <w:sz w:val="22"/>
          <w:szCs w:val="22"/>
          <w:lang w:val="fr-BE"/>
        </w:rPr>
      </w:pPr>
      <w:r>
        <w:rPr>
          <w:rFonts w:ascii="Palatino Linotype" w:hAnsi="Palatino Linotype" w:cs="Calibri"/>
          <w:bCs/>
          <w:sz w:val="22"/>
          <w:szCs w:val="22"/>
          <w:lang w:val="fr-BE"/>
        </w:rPr>
        <w:t xml:space="preserve">Elle est arrivée </w:t>
      </w:r>
      <w:r w:rsidR="00E7148A" w:rsidRPr="00E7148A">
        <w:rPr>
          <w:rFonts w:ascii="Palatino Linotype" w:hAnsi="Palatino Linotype" w:cs="Calibri"/>
          <w:bCs/>
          <w:sz w:val="22"/>
          <w:szCs w:val="22"/>
          <w:lang w:val="fr-BE"/>
        </w:rPr>
        <w:t xml:space="preserve">en Belgique le </w:t>
      </w:r>
      <w:r>
        <w:rPr>
          <w:rFonts w:ascii="Palatino Linotype" w:hAnsi="Palatino Linotype" w:cs="Calibri"/>
          <w:bCs/>
          <w:sz w:val="22"/>
          <w:szCs w:val="22"/>
          <w:lang w:val="fr-BE"/>
        </w:rPr>
        <w:t xml:space="preserve">25 juin </w:t>
      </w:r>
      <w:r w:rsidR="00D67341">
        <w:rPr>
          <w:rFonts w:ascii="Palatino Linotype" w:hAnsi="Palatino Linotype" w:cs="Calibri"/>
          <w:bCs/>
          <w:sz w:val="22"/>
          <w:szCs w:val="22"/>
          <w:lang w:val="fr-BE"/>
        </w:rPr>
        <w:t>2021</w:t>
      </w:r>
      <w:r w:rsidR="00E7148A" w:rsidRPr="00E7148A">
        <w:rPr>
          <w:rFonts w:ascii="Palatino Linotype" w:hAnsi="Palatino Linotype" w:cs="Calibri"/>
          <w:bCs/>
          <w:sz w:val="22"/>
          <w:szCs w:val="22"/>
          <w:lang w:val="fr-BE"/>
        </w:rPr>
        <w:t xml:space="preserve"> ; Une demande </w:t>
      </w:r>
      <w:r w:rsidR="00183C1E">
        <w:rPr>
          <w:rFonts w:ascii="Palatino Linotype" w:hAnsi="Palatino Linotype" w:cs="Calibri"/>
          <w:bCs/>
          <w:sz w:val="22"/>
          <w:szCs w:val="22"/>
          <w:lang w:val="fr-BE"/>
        </w:rPr>
        <w:t>de protection internationale</w:t>
      </w:r>
      <w:r w:rsidR="00E7148A" w:rsidRPr="00E7148A">
        <w:rPr>
          <w:rFonts w:ascii="Palatino Linotype" w:hAnsi="Palatino Linotype" w:cs="Calibri"/>
          <w:bCs/>
          <w:sz w:val="22"/>
          <w:szCs w:val="22"/>
          <w:lang w:val="fr-BE"/>
        </w:rPr>
        <w:t xml:space="preserve"> </w:t>
      </w:r>
      <w:r w:rsidR="00E20D04">
        <w:rPr>
          <w:rFonts w:ascii="Palatino Linotype" w:hAnsi="Palatino Linotype" w:cs="Calibri"/>
          <w:bCs/>
          <w:sz w:val="22"/>
          <w:szCs w:val="22"/>
          <w:lang w:val="fr-BE"/>
        </w:rPr>
        <w:t xml:space="preserve">a </w:t>
      </w:r>
      <w:r w:rsidR="00E7148A" w:rsidRPr="00E7148A">
        <w:rPr>
          <w:rFonts w:ascii="Palatino Linotype" w:hAnsi="Palatino Linotype" w:cs="Calibri"/>
          <w:bCs/>
          <w:sz w:val="22"/>
          <w:szCs w:val="22"/>
          <w:lang w:val="fr-BE"/>
        </w:rPr>
        <w:t xml:space="preserve">été introduite sur le territoire belge le </w:t>
      </w:r>
      <w:r>
        <w:rPr>
          <w:rFonts w:ascii="Palatino Linotype" w:hAnsi="Palatino Linotype" w:cs="Calibri"/>
          <w:bCs/>
          <w:sz w:val="22"/>
          <w:szCs w:val="22"/>
          <w:lang w:val="fr-BE"/>
        </w:rPr>
        <w:t xml:space="preserve">29 juin </w:t>
      </w:r>
      <w:r w:rsidR="00A45331">
        <w:rPr>
          <w:rFonts w:ascii="Palatino Linotype" w:hAnsi="Palatino Linotype" w:cs="Calibri"/>
          <w:bCs/>
          <w:sz w:val="22"/>
          <w:szCs w:val="22"/>
          <w:lang w:val="fr-BE"/>
        </w:rPr>
        <w:t>2021</w:t>
      </w:r>
      <w:r w:rsidR="00E7148A" w:rsidRPr="00E7148A">
        <w:rPr>
          <w:rFonts w:ascii="Palatino Linotype" w:hAnsi="Palatino Linotype" w:cs="Calibri"/>
          <w:bCs/>
          <w:sz w:val="22"/>
          <w:szCs w:val="22"/>
          <w:lang w:val="fr-BE"/>
        </w:rPr>
        <w:t xml:space="preserve"> ; </w:t>
      </w:r>
    </w:p>
    <w:p w:rsidR="00A45331" w:rsidRPr="00E7148A" w:rsidRDefault="00A45331" w:rsidP="00E7148A">
      <w:pPr>
        <w:suppressAutoHyphens/>
        <w:jc w:val="both"/>
        <w:rPr>
          <w:rFonts w:ascii="Palatino Linotype" w:hAnsi="Palatino Linotype" w:cs="Calibri"/>
          <w:bCs/>
          <w:sz w:val="22"/>
          <w:szCs w:val="22"/>
          <w:lang w:val="fr-BE"/>
        </w:rPr>
      </w:pPr>
    </w:p>
    <w:p w:rsidR="00A45331" w:rsidRPr="00A45331" w:rsidRDefault="00A45331" w:rsidP="00A45331">
      <w:pPr>
        <w:tabs>
          <w:tab w:val="left" w:pos="-720"/>
        </w:tabs>
        <w:suppressAutoHyphens/>
        <w:spacing w:line="240" w:lineRule="atLeast"/>
        <w:jc w:val="both"/>
        <w:rPr>
          <w:rFonts w:ascii="Palatino Linotype" w:hAnsi="Palatino Linotype"/>
          <w:sz w:val="22"/>
          <w:szCs w:val="22"/>
          <w:lang w:val="fr-FR"/>
        </w:rPr>
      </w:pPr>
      <w:r>
        <w:rPr>
          <w:rFonts w:ascii="Palatino Linotype" w:hAnsi="Palatino Linotype"/>
          <w:sz w:val="22"/>
          <w:szCs w:val="22"/>
          <w:lang w:val="fr-FR"/>
        </w:rPr>
        <w:t xml:space="preserve">Par décision du </w:t>
      </w:r>
      <w:r w:rsidR="00F32746">
        <w:rPr>
          <w:rFonts w:ascii="Palatino Linotype" w:hAnsi="Palatino Linotype"/>
          <w:sz w:val="22"/>
          <w:szCs w:val="22"/>
          <w:lang w:val="fr-FR"/>
        </w:rPr>
        <w:t xml:space="preserve">22 octobre </w:t>
      </w:r>
      <w:r w:rsidRPr="00A45331">
        <w:rPr>
          <w:rFonts w:ascii="Palatino Linotype" w:hAnsi="Palatino Linotype"/>
          <w:sz w:val="22"/>
          <w:szCs w:val="22"/>
          <w:lang w:val="fr-FR"/>
        </w:rPr>
        <w:t xml:space="preserve">2021, l’office des étrangers a déclaré que </w:t>
      </w:r>
      <w:r>
        <w:rPr>
          <w:rFonts w:ascii="Palatino Linotype" w:hAnsi="Palatino Linotype"/>
          <w:sz w:val="22"/>
          <w:szCs w:val="22"/>
          <w:lang w:val="fr-FR"/>
        </w:rPr>
        <w:t>l’</w:t>
      </w:r>
      <w:r w:rsidR="00F32746">
        <w:rPr>
          <w:rFonts w:ascii="Palatino Linotype" w:hAnsi="Palatino Linotype"/>
          <w:sz w:val="22"/>
          <w:szCs w:val="22"/>
          <w:lang w:val="fr-FR"/>
        </w:rPr>
        <w:t>Italie</w:t>
      </w:r>
      <w:r w:rsidRPr="00A45331">
        <w:rPr>
          <w:rFonts w:ascii="Palatino Linotype" w:hAnsi="Palatino Linotype"/>
          <w:sz w:val="22"/>
          <w:szCs w:val="22"/>
          <w:lang w:val="fr-FR"/>
        </w:rPr>
        <w:t xml:space="preserve"> était responsable de la demande. (Annexe 26 quater) ;</w:t>
      </w:r>
    </w:p>
    <w:p w:rsidR="00A45331" w:rsidRPr="00A45331" w:rsidRDefault="00A45331" w:rsidP="00A45331">
      <w:pPr>
        <w:tabs>
          <w:tab w:val="left" w:pos="-720"/>
        </w:tabs>
        <w:suppressAutoHyphens/>
        <w:spacing w:line="240" w:lineRule="atLeast"/>
        <w:jc w:val="both"/>
        <w:rPr>
          <w:rFonts w:ascii="Palatino Linotype" w:hAnsi="Palatino Linotype"/>
          <w:sz w:val="22"/>
          <w:szCs w:val="22"/>
          <w:lang w:val="fr-FR"/>
        </w:rPr>
      </w:pPr>
      <w:r w:rsidRPr="00A45331">
        <w:rPr>
          <w:rFonts w:ascii="Palatino Linotype" w:hAnsi="Palatino Linotype"/>
          <w:sz w:val="22"/>
          <w:szCs w:val="22"/>
          <w:lang w:val="fr-FR"/>
        </w:rPr>
        <w:t xml:space="preserve">Un recours a été introduit devant le CCE le </w:t>
      </w:r>
      <w:r w:rsidR="00F32746">
        <w:rPr>
          <w:rFonts w:ascii="Palatino Linotype" w:hAnsi="Palatino Linotype"/>
          <w:sz w:val="22"/>
          <w:szCs w:val="22"/>
          <w:lang w:val="fr-FR"/>
        </w:rPr>
        <w:t xml:space="preserve">22 novembre </w:t>
      </w:r>
      <w:r w:rsidRPr="00A45331">
        <w:rPr>
          <w:rFonts w:ascii="Palatino Linotype" w:hAnsi="Palatino Linotype"/>
          <w:sz w:val="22"/>
          <w:szCs w:val="22"/>
          <w:lang w:val="fr-FR"/>
        </w:rPr>
        <w:t>2021 ;</w:t>
      </w:r>
    </w:p>
    <w:p w:rsidR="00A45331" w:rsidRPr="00A45331" w:rsidRDefault="00A45331" w:rsidP="00A45331">
      <w:pPr>
        <w:tabs>
          <w:tab w:val="left" w:pos="-720"/>
        </w:tabs>
        <w:suppressAutoHyphens/>
        <w:spacing w:line="240" w:lineRule="atLeast"/>
        <w:jc w:val="both"/>
        <w:rPr>
          <w:rFonts w:ascii="Palatino Linotype" w:hAnsi="Palatino Linotype"/>
          <w:sz w:val="22"/>
          <w:szCs w:val="22"/>
          <w:lang w:val="fr-FR"/>
        </w:rPr>
      </w:pPr>
    </w:p>
    <w:p w:rsidR="00A45331" w:rsidRPr="00A45331" w:rsidRDefault="00A45331" w:rsidP="00A45331">
      <w:pPr>
        <w:tabs>
          <w:tab w:val="left" w:pos="-720"/>
        </w:tabs>
        <w:suppressAutoHyphens/>
        <w:spacing w:line="240" w:lineRule="atLeast"/>
        <w:jc w:val="both"/>
        <w:rPr>
          <w:rFonts w:ascii="Palatino Linotype" w:hAnsi="Palatino Linotype"/>
          <w:sz w:val="22"/>
          <w:szCs w:val="22"/>
          <w:lang w:val="fr-FR"/>
        </w:rPr>
      </w:pPr>
      <w:r w:rsidRPr="00A45331">
        <w:rPr>
          <w:rFonts w:ascii="Palatino Linotype" w:hAnsi="Palatino Linotype"/>
          <w:sz w:val="22"/>
          <w:szCs w:val="22"/>
          <w:lang w:val="fr-FR"/>
        </w:rPr>
        <w:t xml:space="preserve">Par décision du </w:t>
      </w:r>
      <w:r w:rsidR="00F32746">
        <w:rPr>
          <w:rFonts w:ascii="Palatino Linotype" w:hAnsi="Palatino Linotype"/>
          <w:sz w:val="22"/>
          <w:szCs w:val="22"/>
          <w:lang w:val="fr-FR"/>
        </w:rPr>
        <w:t xml:space="preserve">28 janvier </w:t>
      </w:r>
      <w:r w:rsidRPr="00A45331">
        <w:rPr>
          <w:rFonts w:ascii="Palatino Linotype" w:hAnsi="Palatino Linotype"/>
          <w:sz w:val="22"/>
          <w:szCs w:val="22"/>
          <w:lang w:val="fr-FR"/>
        </w:rPr>
        <w:t xml:space="preserve">2022, </w:t>
      </w:r>
      <w:proofErr w:type="spellStart"/>
      <w:r w:rsidRPr="00A45331">
        <w:rPr>
          <w:rFonts w:ascii="Palatino Linotype" w:hAnsi="Palatino Linotype"/>
          <w:sz w:val="22"/>
          <w:szCs w:val="22"/>
          <w:lang w:val="fr-FR"/>
        </w:rPr>
        <w:t>Fedasil</w:t>
      </w:r>
      <w:proofErr w:type="spellEnd"/>
      <w:r w:rsidRPr="00A45331">
        <w:rPr>
          <w:rFonts w:ascii="Palatino Linotype" w:hAnsi="Palatino Linotype"/>
          <w:sz w:val="22"/>
          <w:szCs w:val="22"/>
          <w:lang w:val="fr-FR"/>
        </w:rPr>
        <w:t xml:space="preserve"> a notifié </w:t>
      </w:r>
      <w:r w:rsidR="00F32746">
        <w:rPr>
          <w:rFonts w:ascii="Palatino Linotype" w:hAnsi="Palatino Linotype"/>
          <w:sz w:val="22"/>
          <w:szCs w:val="22"/>
          <w:lang w:val="fr-FR"/>
        </w:rPr>
        <w:t>à la</w:t>
      </w:r>
      <w:r w:rsidRPr="00A45331">
        <w:rPr>
          <w:rFonts w:ascii="Palatino Linotype" w:hAnsi="Palatino Linotype"/>
          <w:sz w:val="22"/>
          <w:szCs w:val="22"/>
          <w:lang w:val="fr-FR"/>
        </w:rPr>
        <w:t xml:space="preserve"> requérant</w:t>
      </w:r>
      <w:r w:rsidR="00F32746">
        <w:rPr>
          <w:rFonts w:ascii="Palatino Linotype" w:hAnsi="Palatino Linotype"/>
          <w:sz w:val="22"/>
          <w:szCs w:val="22"/>
          <w:lang w:val="fr-FR"/>
        </w:rPr>
        <w:t>e</w:t>
      </w:r>
      <w:r w:rsidRPr="00A45331">
        <w:rPr>
          <w:rFonts w:ascii="Palatino Linotype" w:hAnsi="Palatino Linotype"/>
          <w:sz w:val="22"/>
          <w:szCs w:val="22"/>
          <w:lang w:val="fr-FR"/>
        </w:rPr>
        <w:t xml:space="preserve"> une décision de modification de lieu obligatoire d’inscription et  a désigné le centre de retour de </w:t>
      </w:r>
      <w:r w:rsidR="00F32746">
        <w:rPr>
          <w:rFonts w:ascii="Palatino Linotype" w:hAnsi="Palatino Linotype"/>
          <w:sz w:val="22"/>
          <w:szCs w:val="22"/>
          <w:lang w:val="fr-FR"/>
        </w:rPr>
        <w:t xml:space="preserve">Mouscron </w:t>
      </w:r>
      <w:r w:rsidRPr="00A45331">
        <w:rPr>
          <w:rFonts w:ascii="Palatino Linotype" w:hAnsi="Palatino Linotype"/>
          <w:sz w:val="22"/>
          <w:szCs w:val="22"/>
          <w:lang w:val="fr-FR"/>
        </w:rPr>
        <w:t>(Place Dublin) ;</w:t>
      </w:r>
    </w:p>
    <w:p w:rsidR="00A45331" w:rsidRPr="00A45331" w:rsidRDefault="00A45331" w:rsidP="00A45331">
      <w:pPr>
        <w:tabs>
          <w:tab w:val="left" w:pos="-720"/>
        </w:tabs>
        <w:suppressAutoHyphens/>
        <w:spacing w:line="240" w:lineRule="atLeast"/>
        <w:jc w:val="both"/>
        <w:rPr>
          <w:rFonts w:ascii="Palatino Linotype" w:hAnsi="Palatino Linotype"/>
          <w:sz w:val="22"/>
          <w:szCs w:val="22"/>
          <w:lang w:val="fr-FR"/>
        </w:rPr>
      </w:pPr>
    </w:p>
    <w:p w:rsidR="00A45331" w:rsidRPr="00A45331" w:rsidRDefault="00A45331" w:rsidP="00A45331">
      <w:pPr>
        <w:tabs>
          <w:tab w:val="left" w:pos="-720"/>
        </w:tabs>
        <w:suppressAutoHyphens/>
        <w:spacing w:line="240" w:lineRule="atLeast"/>
        <w:jc w:val="both"/>
        <w:rPr>
          <w:rFonts w:ascii="Palatino Linotype" w:hAnsi="Palatino Linotype"/>
          <w:sz w:val="22"/>
          <w:szCs w:val="22"/>
          <w:lang w:val="fr-FR"/>
        </w:rPr>
      </w:pPr>
      <w:r w:rsidRPr="00A45331">
        <w:rPr>
          <w:rFonts w:ascii="Palatino Linotype" w:hAnsi="Palatino Linotype"/>
          <w:sz w:val="22"/>
          <w:szCs w:val="22"/>
          <w:lang w:val="fr-FR"/>
        </w:rPr>
        <w:t>Une ordonnance du Tribunal du Travail</w:t>
      </w:r>
      <w:r w:rsidR="00F32746">
        <w:rPr>
          <w:rFonts w:ascii="Palatino Linotype" w:hAnsi="Palatino Linotype"/>
          <w:sz w:val="22"/>
          <w:szCs w:val="22"/>
          <w:lang w:val="fr-FR"/>
        </w:rPr>
        <w:t xml:space="preserve"> de Liège</w:t>
      </w:r>
      <w:r w:rsidRPr="00A45331">
        <w:rPr>
          <w:rFonts w:ascii="Palatino Linotype" w:hAnsi="Palatino Linotype"/>
          <w:sz w:val="22"/>
          <w:szCs w:val="22"/>
          <w:lang w:val="fr-FR"/>
        </w:rPr>
        <w:t xml:space="preserve"> du </w:t>
      </w:r>
      <w:r w:rsidR="00F32746">
        <w:rPr>
          <w:rFonts w:ascii="Palatino Linotype" w:hAnsi="Palatino Linotype"/>
          <w:sz w:val="22"/>
          <w:szCs w:val="22"/>
          <w:lang w:val="fr-FR"/>
        </w:rPr>
        <w:t>7 février 2</w:t>
      </w:r>
      <w:r w:rsidRPr="00A45331">
        <w:rPr>
          <w:rFonts w:ascii="Palatino Linotype" w:hAnsi="Palatino Linotype"/>
          <w:sz w:val="22"/>
          <w:szCs w:val="22"/>
          <w:lang w:val="fr-FR"/>
        </w:rPr>
        <w:t xml:space="preserve">022 prise sur requête unilatérale d’extrême urgence a condamné </w:t>
      </w:r>
      <w:proofErr w:type="spellStart"/>
      <w:r w:rsidRPr="00A45331">
        <w:rPr>
          <w:rFonts w:ascii="Palatino Linotype" w:hAnsi="Palatino Linotype"/>
          <w:sz w:val="22"/>
          <w:szCs w:val="22"/>
          <w:lang w:val="fr-FR"/>
        </w:rPr>
        <w:t>Fedasil</w:t>
      </w:r>
      <w:proofErr w:type="spellEnd"/>
      <w:r w:rsidRPr="00A45331">
        <w:rPr>
          <w:rFonts w:ascii="Palatino Linotype" w:hAnsi="Palatino Linotype"/>
          <w:sz w:val="22"/>
          <w:szCs w:val="22"/>
          <w:lang w:val="fr-FR"/>
        </w:rPr>
        <w:t xml:space="preserve"> à maintenir l</w:t>
      </w:r>
      <w:r w:rsidR="00F32746">
        <w:rPr>
          <w:rFonts w:ascii="Palatino Linotype" w:hAnsi="Palatino Linotype"/>
          <w:sz w:val="22"/>
          <w:szCs w:val="22"/>
          <w:lang w:val="fr-FR"/>
        </w:rPr>
        <w:t>a</w:t>
      </w:r>
      <w:r w:rsidRPr="00A45331">
        <w:rPr>
          <w:rFonts w:ascii="Palatino Linotype" w:hAnsi="Palatino Linotype"/>
          <w:sz w:val="22"/>
          <w:szCs w:val="22"/>
          <w:lang w:val="fr-FR"/>
        </w:rPr>
        <w:t xml:space="preserve"> requérant</w:t>
      </w:r>
      <w:r w:rsidR="00F32746">
        <w:rPr>
          <w:rFonts w:ascii="Palatino Linotype" w:hAnsi="Palatino Linotype"/>
          <w:sz w:val="22"/>
          <w:szCs w:val="22"/>
          <w:lang w:val="fr-FR"/>
        </w:rPr>
        <w:t xml:space="preserve">e et son </w:t>
      </w:r>
      <w:r w:rsidR="00F32746">
        <w:rPr>
          <w:rFonts w:ascii="Palatino Linotype" w:hAnsi="Palatino Linotype"/>
          <w:sz w:val="22"/>
          <w:szCs w:val="22"/>
          <w:lang w:val="fr-FR"/>
        </w:rPr>
        <w:lastRenderedPageBreak/>
        <w:t>fils</w:t>
      </w:r>
      <w:r w:rsidRPr="00A45331">
        <w:rPr>
          <w:rFonts w:ascii="Palatino Linotype" w:hAnsi="Palatino Linotype"/>
          <w:sz w:val="22"/>
          <w:szCs w:val="22"/>
          <w:lang w:val="fr-FR"/>
        </w:rPr>
        <w:t xml:space="preserve"> au centre de </w:t>
      </w:r>
      <w:proofErr w:type="spellStart"/>
      <w:r w:rsidR="00F32746">
        <w:rPr>
          <w:rFonts w:ascii="Palatino Linotype" w:hAnsi="Palatino Linotype"/>
          <w:sz w:val="22"/>
          <w:szCs w:val="22"/>
          <w:lang w:val="fr-FR"/>
        </w:rPr>
        <w:t>Fraipont</w:t>
      </w:r>
      <w:proofErr w:type="spellEnd"/>
      <w:r w:rsidRPr="00A45331">
        <w:rPr>
          <w:rFonts w:ascii="Palatino Linotype" w:hAnsi="Palatino Linotype"/>
          <w:sz w:val="22"/>
          <w:szCs w:val="22"/>
          <w:lang w:val="fr-FR"/>
        </w:rPr>
        <w:t xml:space="preserve"> à condition qu’un recours au fond soit introduit contre la décision du </w:t>
      </w:r>
      <w:r w:rsidR="00F32746">
        <w:rPr>
          <w:rFonts w:ascii="Palatino Linotype" w:hAnsi="Palatino Linotype"/>
          <w:sz w:val="22"/>
          <w:szCs w:val="22"/>
          <w:lang w:val="fr-FR"/>
        </w:rPr>
        <w:t xml:space="preserve">28 janvier </w:t>
      </w:r>
      <w:r w:rsidRPr="00A45331">
        <w:rPr>
          <w:rFonts w:ascii="Palatino Linotype" w:hAnsi="Palatino Linotype"/>
          <w:sz w:val="22"/>
          <w:szCs w:val="22"/>
          <w:lang w:val="fr-FR"/>
        </w:rPr>
        <w:t>2022 ;</w:t>
      </w:r>
    </w:p>
    <w:p w:rsidR="00A45331" w:rsidRPr="00A45331" w:rsidRDefault="00A45331" w:rsidP="00A45331">
      <w:pPr>
        <w:tabs>
          <w:tab w:val="left" w:pos="-720"/>
        </w:tabs>
        <w:suppressAutoHyphens/>
        <w:spacing w:line="240" w:lineRule="atLeast"/>
        <w:jc w:val="both"/>
        <w:rPr>
          <w:rFonts w:ascii="Palatino Linotype" w:hAnsi="Palatino Linotype"/>
          <w:sz w:val="22"/>
          <w:szCs w:val="22"/>
          <w:lang w:val="fr-FR"/>
        </w:rPr>
      </w:pPr>
    </w:p>
    <w:p w:rsidR="00A45331" w:rsidRPr="00A45331" w:rsidRDefault="00A45331" w:rsidP="00A45331">
      <w:pPr>
        <w:tabs>
          <w:tab w:val="left" w:pos="-720"/>
        </w:tabs>
        <w:suppressAutoHyphens/>
        <w:spacing w:line="240" w:lineRule="atLeast"/>
        <w:jc w:val="both"/>
        <w:rPr>
          <w:rFonts w:ascii="Palatino Linotype" w:hAnsi="Palatino Linotype"/>
          <w:sz w:val="22"/>
          <w:szCs w:val="22"/>
          <w:lang w:val="fr-FR"/>
        </w:rPr>
      </w:pPr>
      <w:r w:rsidRPr="00A45331">
        <w:rPr>
          <w:rFonts w:ascii="Palatino Linotype" w:hAnsi="Palatino Linotype"/>
          <w:sz w:val="22"/>
          <w:szCs w:val="22"/>
          <w:lang w:val="fr-FR"/>
        </w:rPr>
        <w:t xml:space="preserve">L’audience au fond a été introduite et fixée le </w:t>
      </w:r>
      <w:r w:rsidR="00F32746">
        <w:rPr>
          <w:rFonts w:ascii="Palatino Linotype" w:hAnsi="Palatino Linotype"/>
          <w:sz w:val="22"/>
          <w:szCs w:val="22"/>
          <w:lang w:val="fr-FR"/>
        </w:rPr>
        <w:t xml:space="preserve">17 mars </w:t>
      </w:r>
      <w:r w:rsidRPr="00A45331">
        <w:rPr>
          <w:rFonts w:ascii="Palatino Linotype" w:hAnsi="Palatino Linotype"/>
          <w:sz w:val="22"/>
          <w:szCs w:val="22"/>
          <w:lang w:val="fr-FR"/>
        </w:rPr>
        <w:t>prochain </w:t>
      </w:r>
      <w:r>
        <w:rPr>
          <w:rFonts w:ascii="Palatino Linotype" w:hAnsi="Palatino Linotype"/>
          <w:sz w:val="22"/>
          <w:szCs w:val="22"/>
          <w:lang w:val="fr-FR"/>
        </w:rPr>
        <w:t>(22/</w:t>
      </w:r>
      <w:r w:rsidR="00F32746">
        <w:rPr>
          <w:rFonts w:ascii="Palatino Linotype" w:hAnsi="Palatino Linotype"/>
          <w:sz w:val="22"/>
          <w:szCs w:val="22"/>
          <w:lang w:val="fr-FR"/>
        </w:rPr>
        <w:t>601</w:t>
      </w:r>
      <w:r>
        <w:rPr>
          <w:rFonts w:ascii="Palatino Linotype" w:hAnsi="Palatino Linotype"/>
          <w:sz w:val="22"/>
          <w:szCs w:val="22"/>
          <w:lang w:val="fr-FR"/>
        </w:rPr>
        <w:t xml:space="preserve">/A) </w:t>
      </w:r>
      <w:r w:rsidRPr="00A45331">
        <w:rPr>
          <w:rFonts w:ascii="Palatino Linotype" w:hAnsi="Palatino Linotype"/>
          <w:sz w:val="22"/>
          <w:szCs w:val="22"/>
          <w:lang w:val="fr-FR"/>
        </w:rPr>
        <w:t>;</w:t>
      </w:r>
    </w:p>
    <w:p w:rsidR="00A45331" w:rsidRDefault="00A45331" w:rsidP="00A45331">
      <w:pPr>
        <w:tabs>
          <w:tab w:val="left" w:pos="-720"/>
        </w:tabs>
        <w:suppressAutoHyphens/>
        <w:spacing w:line="240" w:lineRule="atLeast"/>
        <w:jc w:val="both"/>
        <w:rPr>
          <w:rFonts w:ascii="Palatino Linotype" w:hAnsi="Palatino Linotype"/>
          <w:sz w:val="22"/>
          <w:szCs w:val="22"/>
          <w:lang w:val="fr-FR"/>
        </w:rPr>
      </w:pPr>
    </w:p>
    <w:p w:rsidR="003D3321" w:rsidRPr="00780C5E" w:rsidRDefault="003D3321" w:rsidP="003D3321">
      <w:pPr>
        <w:tabs>
          <w:tab w:val="left" w:pos="-720"/>
        </w:tabs>
        <w:suppressAutoHyphens/>
        <w:spacing w:line="240" w:lineRule="atLeast"/>
        <w:jc w:val="both"/>
        <w:rPr>
          <w:rFonts w:ascii="Palatino Linotype" w:hAnsi="Palatino Linotype"/>
          <w:sz w:val="22"/>
          <w:szCs w:val="22"/>
          <w:lang w:val="fr-FR"/>
        </w:rPr>
      </w:pPr>
      <w:r w:rsidRPr="00780C5E">
        <w:rPr>
          <w:rFonts w:ascii="Palatino Linotype" w:hAnsi="Palatino Linotype"/>
          <w:sz w:val="22"/>
          <w:szCs w:val="22"/>
          <w:lang w:val="fr-FR"/>
        </w:rPr>
        <w:t>Le 9 février 2022,  l</w:t>
      </w:r>
      <w:r w:rsidR="00780C5E">
        <w:rPr>
          <w:rFonts w:ascii="Palatino Linotype" w:hAnsi="Palatino Linotype"/>
          <w:sz w:val="22"/>
          <w:szCs w:val="22"/>
          <w:lang w:val="fr-FR"/>
        </w:rPr>
        <w:t>a</w:t>
      </w:r>
      <w:r w:rsidRPr="00780C5E">
        <w:rPr>
          <w:rFonts w:ascii="Palatino Linotype" w:hAnsi="Palatino Linotype"/>
          <w:sz w:val="22"/>
          <w:szCs w:val="22"/>
          <w:lang w:val="fr-FR"/>
        </w:rPr>
        <w:t xml:space="preserve"> requérant</w:t>
      </w:r>
      <w:r w:rsidR="00780C5E">
        <w:rPr>
          <w:rFonts w:ascii="Palatino Linotype" w:hAnsi="Palatino Linotype"/>
          <w:sz w:val="22"/>
          <w:szCs w:val="22"/>
          <w:lang w:val="fr-FR"/>
        </w:rPr>
        <w:t>e</w:t>
      </w:r>
      <w:r w:rsidRPr="00780C5E">
        <w:rPr>
          <w:rFonts w:ascii="Palatino Linotype" w:hAnsi="Palatino Linotype"/>
          <w:sz w:val="22"/>
          <w:szCs w:val="22"/>
          <w:lang w:val="fr-FR"/>
        </w:rPr>
        <w:t xml:space="preserve"> a été invité</w:t>
      </w:r>
      <w:r w:rsidR="00780C5E">
        <w:rPr>
          <w:rFonts w:ascii="Palatino Linotype" w:hAnsi="Palatino Linotype"/>
          <w:sz w:val="22"/>
          <w:szCs w:val="22"/>
          <w:lang w:val="fr-FR"/>
        </w:rPr>
        <w:t>e</w:t>
      </w:r>
      <w:r w:rsidRPr="00780C5E">
        <w:rPr>
          <w:rFonts w:ascii="Palatino Linotype" w:hAnsi="Palatino Linotype"/>
          <w:sz w:val="22"/>
          <w:szCs w:val="22"/>
          <w:lang w:val="fr-FR"/>
        </w:rPr>
        <w:t xml:space="preserve"> à un entretien le 15 février 2022 à 1</w:t>
      </w:r>
      <w:r w:rsidR="00780C5E">
        <w:rPr>
          <w:rFonts w:ascii="Palatino Linotype" w:hAnsi="Palatino Linotype"/>
          <w:sz w:val="22"/>
          <w:szCs w:val="22"/>
          <w:lang w:val="fr-FR"/>
        </w:rPr>
        <w:t>4</w:t>
      </w:r>
      <w:r w:rsidRPr="00780C5E">
        <w:rPr>
          <w:rFonts w:ascii="Palatino Linotype" w:hAnsi="Palatino Linotype"/>
          <w:sz w:val="22"/>
          <w:szCs w:val="22"/>
          <w:lang w:val="fr-FR"/>
        </w:rPr>
        <w:t>h 30 à l’office des étrangers à Bruxelles</w:t>
      </w:r>
    </w:p>
    <w:p w:rsidR="003D3321" w:rsidRPr="00780C5E" w:rsidRDefault="003D3321" w:rsidP="003D3321">
      <w:pPr>
        <w:tabs>
          <w:tab w:val="left" w:pos="-720"/>
        </w:tabs>
        <w:suppressAutoHyphens/>
        <w:spacing w:line="240" w:lineRule="atLeast"/>
        <w:jc w:val="both"/>
        <w:rPr>
          <w:rFonts w:ascii="Palatino Linotype" w:hAnsi="Palatino Linotype"/>
          <w:i/>
          <w:sz w:val="22"/>
          <w:szCs w:val="22"/>
          <w:lang w:val="fr-FR"/>
        </w:rPr>
      </w:pPr>
      <w:r w:rsidRPr="00780C5E">
        <w:rPr>
          <w:rFonts w:ascii="Palatino Linotype" w:hAnsi="Palatino Linotype"/>
          <w:i/>
          <w:sz w:val="22"/>
          <w:szCs w:val="22"/>
          <w:lang w:val="fr-FR"/>
        </w:rPr>
        <w:t>« ..Invitation à un entretien concernant la décision de refus de séjour avec ordre de quitter le territoire(Annexe 26 quater.)... »</w:t>
      </w:r>
    </w:p>
    <w:p w:rsidR="00780C5E" w:rsidRDefault="00780C5E" w:rsidP="00A45331">
      <w:pPr>
        <w:tabs>
          <w:tab w:val="left" w:pos="-720"/>
        </w:tabs>
        <w:suppressAutoHyphens/>
        <w:spacing w:line="240" w:lineRule="atLeast"/>
        <w:jc w:val="both"/>
        <w:rPr>
          <w:rFonts w:ascii="Palatino Linotype" w:hAnsi="Palatino Linotype"/>
          <w:sz w:val="22"/>
          <w:szCs w:val="22"/>
          <w:lang w:val="fr-FR"/>
        </w:rPr>
      </w:pPr>
      <w:r>
        <w:rPr>
          <w:rFonts w:ascii="Palatino Linotype" w:hAnsi="Palatino Linotype"/>
          <w:sz w:val="22"/>
          <w:szCs w:val="22"/>
          <w:lang w:val="fr-FR"/>
        </w:rPr>
        <w:t>Lors de cet entretien, la requérante signifie à l’office des étrangers qu’elle souhaite attendre le résultat de son recours et qu</w:t>
      </w:r>
      <w:r w:rsidR="003C4D89">
        <w:rPr>
          <w:rFonts w:ascii="Palatino Linotype" w:hAnsi="Palatino Linotype"/>
          <w:sz w:val="22"/>
          <w:szCs w:val="22"/>
          <w:lang w:val="fr-FR"/>
        </w:rPr>
        <w:t>’</w:t>
      </w:r>
      <w:r>
        <w:rPr>
          <w:rFonts w:ascii="Palatino Linotype" w:hAnsi="Palatino Linotype"/>
          <w:sz w:val="22"/>
          <w:szCs w:val="22"/>
          <w:lang w:val="fr-FR"/>
        </w:rPr>
        <w:t>e</w:t>
      </w:r>
      <w:r w:rsidR="003C4D89">
        <w:rPr>
          <w:rFonts w:ascii="Palatino Linotype" w:hAnsi="Palatino Linotype"/>
          <w:sz w:val="22"/>
          <w:szCs w:val="22"/>
          <w:lang w:val="fr-FR"/>
        </w:rPr>
        <w:t>lle ne</w:t>
      </w:r>
      <w:r>
        <w:rPr>
          <w:rFonts w:ascii="Palatino Linotype" w:hAnsi="Palatino Linotype"/>
          <w:sz w:val="22"/>
          <w:szCs w:val="22"/>
          <w:lang w:val="fr-FR"/>
        </w:rPr>
        <w:t xml:space="preserve"> souhaite pas se rendre en Italie ;</w:t>
      </w:r>
    </w:p>
    <w:p w:rsidR="00780C5E" w:rsidRPr="00A45331" w:rsidRDefault="00780C5E" w:rsidP="00A45331">
      <w:pPr>
        <w:tabs>
          <w:tab w:val="left" w:pos="-720"/>
        </w:tabs>
        <w:suppressAutoHyphens/>
        <w:spacing w:line="240" w:lineRule="atLeast"/>
        <w:jc w:val="both"/>
        <w:rPr>
          <w:rFonts w:ascii="Palatino Linotype" w:hAnsi="Palatino Linotype"/>
          <w:sz w:val="22"/>
          <w:szCs w:val="22"/>
          <w:lang w:val="fr-FR"/>
        </w:rPr>
      </w:pPr>
    </w:p>
    <w:p w:rsidR="00A45331" w:rsidRPr="00A45331" w:rsidRDefault="00780C5E" w:rsidP="00A45331">
      <w:pPr>
        <w:tabs>
          <w:tab w:val="left" w:pos="-720"/>
        </w:tabs>
        <w:suppressAutoHyphens/>
        <w:spacing w:line="240" w:lineRule="atLeast"/>
        <w:jc w:val="both"/>
        <w:rPr>
          <w:rFonts w:ascii="Palatino Linotype" w:hAnsi="Palatino Linotype"/>
          <w:sz w:val="22"/>
          <w:szCs w:val="22"/>
          <w:lang w:val="fr-FR"/>
        </w:rPr>
      </w:pPr>
      <w:r>
        <w:rPr>
          <w:rFonts w:ascii="Palatino Linotype" w:hAnsi="Palatino Linotype"/>
          <w:sz w:val="22"/>
          <w:szCs w:val="22"/>
          <w:lang w:val="fr-FR"/>
        </w:rPr>
        <w:t>A l’issue de cet entretien</w:t>
      </w:r>
      <w:r w:rsidR="00A45331" w:rsidRPr="00A45331">
        <w:rPr>
          <w:rFonts w:ascii="Palatino Linotype" w:hAnsi="Palatino Linotype"/>
          <w:sz w:val="22"/>
          <w:szCs w:val="22"/>
          <w:lang w:val="fr-FR"/>
        </w:rPr>
        <w:t>,  l</w:t>
      </w:r>
      <w:r w:rsidR="00F32746">
        <w:rPr>
          <w:rFonts w:ascii="Palatino Linotype" w:hAnsi="Palatino Linotype"/>
          <w:sz w:val="22"/>
          <w:szCs w:val="22"/>
          <w:lang w:val="fr-FR"/>
        </w:rPr>
        <w:t>a</w:t>
      </w:r>
      <w:r w:rsidR="00A45331" w:rsidRPr="00A45331">
        <w:rPr>
          <w:rFonts w:ascii="Palatino Linotype" w:hAnsi="Palatino Linotype"/>
          <w:sz w:val="22"/>
          <w:szCs w:val="22"/>
          <w:lang w:val="fr-FR"/>
        </w:rPr>
        <w:t xml:space="preserve"> requérant</w:t>
      </w:r>
      <w:r w:rsidR="00F32746">
        <w:rPr>
          <w:rFonts w:ascii="Palatino Linotype" w:hAnsi="Palatino Linotype"/>
          <w:sz w:val="22"/>
          <w:szCs w:val="22"/>
          <w:lang w:val="fr-FR"/>
        </w:rPr>
        <w:t>e</w:t>
      </w:r>
      <w:r w:rsidR="00A45331" w:rsidRPr="00A45331">
        <w:rPr>
          <w:rFonts w:ascii="Palatino Linotype" w:hAnsi="Palatino Linotype"/>
          <w:sz w:val="22"/>
          <w:szCs w:val="22"/>
          <w:lang w:val="fr-FR"/>
        </w:rPr>
        <w:t xml:space="preserve"> </w:t>
      </w:r>
      <w:r w:rsidR="00F32746">
        <w:rPr>
          <w:rFonts w:ascii="Palatino Linotype" w:hAnsi="Palatino Linotype"/>
          <w:sz w:val="22"/>
          <w:szCs w:val="22"/>
          <w:lang w:val="fr-FR"/>
        </w:rPr>
        <w:t>a</w:t>
      </w:r>
      <w:r w:rsidR="00A45331" w:rsidRPr="00A45331">
        <w:rPr>
          <w:rFonts w:ascii="Palatino Linotype" w:hAnsi="Palatino Linotype"/>
          <w:sz w:val="22"/>
          <w:szCs w:val="22"/>
          <w:lang w:val="fr-FR"/>
        </w:rPr>
        <w:t xml:space="preserve"> été invité</w:t>
      </w:r>
      <w:r w:rsidR="00F32746">
        <w:rPr>
          <w:rFonts w:ascii="Palatino Linotype" w:hAnsi="Palatino Linotype"/>
          <w:sz w:val="22"/>
          <w:szCs w:val="22"/>
          <w:lang w:val="fr-FR"/>
        </w:rPr>
        <w:t>e</w:t>
      </w:r>
      <w:r w:rsidR="00A45331" w:rsidRPr="00A45331">
        <w:rPr>
          <w:rFonts w:ascii="Palatino Linotype" w:hAnsi="Palatino Linotype"/>
          <w:sz w:val="22"/>
          <w:szCs w:val="22"/>
          <w:lang w:val="fr-FR"/>
        </w:rPr>
        <w:t xml:space="preserve"> à un </w:t>
      </w:r>
      <w:r>
        <w:rPr>
          <w:rFonts w:ascii="Palatino Linotype" w:hAnsi="Palatino Linotype"/>
          <w:sz w:val="22"/>
          <w:szCs w:val="22"/>
          <w:lang w:val="fr-FR"/>
        </w:rPr>
        <w:t xml:space="preserve">nouvel </w:t>
      </w:r>
      <w:r w:rsidR="00A45331" w:rsidRPr="00A45331">
        <w:rPr>
          <w:rFonts w:ascii="Palatino Linotype" w:hAnsi="Palatino Linotype"/>
          <w:sz w:val="22"/>
          <w:szCs w:val="22"/>
          <w:lang w:val="fr-FR"/>
        </w:rPr>
        <w:t xml:space="preserve">entretien le </w:t>
      </w:r>
      <w:r w:rsidR="003D3321">
        <w:rPr>
          <w:rFonts w:ascii="Palatino Linotype" w:hAnsi="Palatino Linotype"/>
          <w:sz w:val="22"/>
          <w:szCs w:val="22"/>
          <w:lang w:val="fr-FR"/>
        </w:rPr>
        <w:t>22</w:t>
      </w:r>
      <w:r w:rsidR="00A45331" w:rsidRPr="00A45331">
        <w:rPr>
          <w:rFonts w:ascii="Palatino Linotype" w:hAnsi="Palatino Linotype"/>
          <w:sz w:val="22"/>
          <w:szCs w:val="22"/>
          <w:lang w:val="fr-FR"/>
        </w:rPr>
        <w:t xml:space="preserve"> février 2022 à 1</w:t>
      </w:r>
      <w:r w:rsidR="003D3321">
        <w:rPr>
          <w:rFonts w:ascii="Palatino Linotype" w:hAnsi="Palatino Linotype"/>
          <w:sz w:val="22"/>
          <w:szCs w:val="22"/>
          <w:lang w:val="fr-FR"/>
        </w:rPr>
        <w:t>0</w:t>
      </w:r>
      <w:r w:rsidR="00A45331" w:rsidRPr="00A45331">
        <w:rPr>
          <w:rFonts w:ascii="Palatino Linotype" w:hAnsi="Palatino Linotype"/>
          <w:sz w:val="22"/>
          <w:szCs w:val="22"/>
          <w:lang w:val="fr-FR"/>
        </w:rPr>
        <w:t>h 30 à l’office des étrangers à Bruxelles</w:t>
      </w:r>
      <w:r w:rsidR="003D3321">
        <w:rPr>
          <w:rFonts w:ascii="Palatino Linotype" w:hAnsi="Palatino Linotype"/>
          <w:sz w:val="22"/>
          <w:szCs w:val="22"/>
          <w:lang w:val="fr-FR"/>
        </w:rPr>
        <w:t> ;</w:t>
      </w:r>
    </w:p>
    <w:p w:rsidR="00A45331" w:rsidRPr="00A45331" w:rsidRDefault="00A45331" w:rsidP="00A45331">
      <w:pPr>
        <w:tabs>
          <w:tab w:val="left" w:pos="-720"/>
        </w:tabs>
        <w:suppressAutoHyphens/>
        <w:spacing w:line="240" w:lineRule="atLeast"/>
        <w:jc w:val="both"/>
        <w:rPr>
          <w:rFonts w:ascii="Palatino Linotype" w:hAnsi="Palatino Linotype"/>
          <w:i/>
          <w:sz w:val="22"/>
          <w:szCs w:val="22"/>
          <w:lang w:val="fr-FR"/>
        </w:rPr>
      </w:pPr>
      <w:r w:rsidRPr="00A45331">
        <w:rPr>
          <w:rFonts w:ascii="Palatino Linotype" w:hAnsi="Palatino Linotype"/>
          <w:i/>
          <w:sz w:val="22"/>
          <w:szCs w:val="22"/>
          <w:lang w:val="fr-FR"/>
        </w:rPr>
        <w:t>« ..Invitation</w:t>
      </w:r>
      <w:r w:rsidR="003D3321">
        <w:rPr>
          <w:rFonts w:ascii="Palatino Linotype" w:hAnsi="Palatino Linotype"/>
          <w:i/>
          <w:sz w:val="22"/>
          <w:szCs w:val="22"/>
          <w:lang w:val="fr-FR"/>
        </w:rPr>
        <w:t xml:space="preserve"> pour l’organisation de votre transfert vers le pays membre responsable</w:t>
      </w:r>
      <w:r w:rsidRPr="00A45331">
        <w:rPr>
          <w:rFonts w:ascii="Palatino Linotype" w:hAnsi="Palatino Linotype"/>
          <w:i/>
          <w:sz w:val="22"/>
          <w:szCs w:val="22"/>
          <w:lang w:val="fr-FR"/>
        </w:rPr>
        <w:t>... »</w:t>
      </w:r>
    </w:p>
    <w:p w:rsidR="003C4D89" w:rsidRDefault="003C4D89" w:rsidP="00A45331">
      <w:pPr>
        <w:tabs>
          <w:tab w:val="left" w:pos="-720"/>
        </w:tabs>
        <w:suppressAutoHyphens/>
        <w:spacing w:line="240" w:lineRule="atLeast"/>
        <w:jc w:val="both"/>
        <w:rPr>
          <w:rFonts w:ascii="Palatino Linotype" w:hAnsi="Palatino Linotype"/>
          <w:sz w:val="22"/>
          <w:szCs w:val="22"/>
          <w:lang w:val="fr-FR"/>
        </w:rPr>
      </w:pPr>
    </w:p>
    <w:p w:rsidR="00A45331" w:rsidRDefault="00780C5E" w:rsidP="00A45331">
      <w:pPr>
        <w:tabs>
          <w:tab w:val="left" w:pos="-720"/>
        </w:tabs>
        <w:suppressAutoHyphens/>
        <w:spacing w:line="240" w:lineRule="atLeast"/>
        <w:jc w:val="both"/>
        <w:rPr>
          <w:rFonts w:ascii="Palatino Linotype" w:hAnsi="Palatino Linotype"/>
          <w:sz w:val="22"/>
          <w:szCs w:val="22"/>
          <w:lang w:val="fr-FR"/>
        </w:rPr>
      </w:pPr>
      <w:r>
        <w:rPr>
          <w:rFonts w:ascii="Palatino Linotype" w:hAnsi="Palatino Linotype"/>
          <w:sz w:val="22"/>
          <w:szCs w:val="22"/>
          <w:lang w:val="fr-FR"/>
        </w:rPr>
        <w:t>La requérante est dispensée de se présenter à cet entretien pour raisons médicales ;</w:t>
      </w:r>
    </w:p>
    <w:p w:rsidR="00780C5E" w:rsidRDefault="00780C5E" w:rsidP="00A45331">
      <w:pPr>
        <w:tabs>
          <w:tab w:val="left" w:pos="-720"/>
        </w:tabs>
        <w:suppressAutoHyphens/>
        <w:spacing w:line="240" w:lineRule="atLeast"/>
        <w:jc w:val="both"/>
        <w:rPr>
          <w:rFonts w:ascii="Palatino Linotype" w:hAnsi="Palatino Linotype"/>
          <w:sz w:val="22"/>
          <w:szCs w:val="22"/>
          <w:lang w:val="fr-FR"/>
        </w:rPr>
      </w:pPr>
    </w:p>
    <w:p w:rsidR="00780C5E" w:rsidRPr="00780C5E" w:rsidRDefault="00780C5E" w:rsidP="00A45331">
      <w:pPr>
        <w:tabs>
          <w:tab w:val="left" w:pos="-720"/>
        </w:tabs>
        <w:suppressAutoHyphens/>
        <w:spacing w:line="240" w:lineRule="atLeast"/>
        <w:jc w:val="both"/>
        <w:rPr>
          <w:rFonts w:ascii="Palatino Linotype" w:hAnsi="Palatino Linotype"/>
          <w:sz w:val="22"/>
          <w:szCs w:val="22"/>
          <w:lang w:val="fr-FR"/>
        </w:rPr>
      </w:pPr>
      <w:r>
        <w:rPr>
          <w:rFonts w:ascii="Palatino Linotype" w:hAnsi="Palatino Linotype"/>
          <w:sz w:val="22"/>
          <w:szCs w:val="22"/>
          <w:lang w:val="fr-FR"/>
        </w:rPr>
        <w:t>Elle reçoit une nouvelle convocation pour le 3 mars 2022, entretien auquel elle ne se présentera pas, du fait qu’elle ne veut pas être emmenée en centre fermé avec son fils âgé de cinq mois ;</w:t>
      </w:r>
    </w:p>
    <w:p w:rsidR="00A45331" w:rsidRPr="00A45331" w:rsidRDefault="00A45331" w:rsidP="00A45331">
      <w:pPr>
        <w:tabs>
          <w:tab w:val="left" w:pos="-720"/>
        </w:tabs>
        <w:suppressAutoHyphens/>
        <w:spacing w:line="240" w:lineRule="atLeast"/>
        <w:jc w:val="both"/>
        <w:rPr>
          <w:rFonts w:ascii="Palatino Linotype" w:hAnsi="Palatino Linotype"/>
          <w:i/>
          <w:sz w:val="22"/>
          <w:szCs w:val="22"/>
          <w:lang w:val="fr-FR"/>
        </w:rPr>
      </w:pPr>
    </w:p>
    <w:p w:rsidR="00A45331" w:rsidRPr="00A45331" w:rsidRDefault="00A45331" w:rsidP="00A45331">
      <w:pPr>
        <w:tabs>
          <w:tab w:val="left" w:pos="-720"/>
        </w:tabs>
        <w:suppressAutoHyphens/>
        <w:spacing w:line="240" w:lineRule="atLeast"/>
        <w:jc w:val="both"/>
        <w:rPr>
          <w:rFonts w:ascii="Palatino Linotype" w:hAnsi="Palatino Linotype"/>
          <w:sz w:val="22"/>
          <w:szCs w:val="22"/>
          <w:lang w:val="fr-FR"/>
        </w:rPr>
      </w:pPr>
      <w:r w:rsidRPr="00A45331">
        <w:rPr>
          <w:rFonts w:ascii="Palatino Linotype" w:hAnsi="Palatino Linotype"/>
          <w:sz w:val="22"/>
          <w:szCs w:val="22"/>
          <w:lang w:val="fr-FR"/>
        </w:rPr>
        <w:t xml:space="preserve">Le </w:t>
      </w:r>
      <w:r w:rsidR="00780C5E">
        <w:rPr>
          <w:rFonts w:ascii="Palatino Linotype" w:hAnsi="Palatino Linotype"/>
          <w:sz w:val="22"/>
          <w:szCs w:val="22"/>
          <w:lang w:val="fr-FR"/>
        </w:rPr>
        <w:t xml:space="preserve">7 mars </w:t>
      </w:r>
      <w:r w:rsidRPr="00A45331">
        <w:rPr>
          <w:rFonts w:ascii="Palatino Linotype" w:hAnsi="Palatino Linotype"/>
          <w:sz w:val="22"/>
          <w:szCs w:val="22"/>
          <w:lang w:val="fr-FR"/>
        </w:rPr>
        <w:t>2022, l</w:t>
      </w:r>
      <w:r w:rsidR="00780C5E">
        <w:rPr>
          <w:rFonts w:ascii="Palatino Linotype" w:hAnsi="Palatino Linotype"/>
          <w:sz w:val="22"/>
          <w:szCs w:val="22"/>
          <w:lang w:val="fr-FR"/>
        </w:rPr>
        <w:t>a</w:t>
      </w:r>
      <w:r w:rsidRPr="00A45331">
        <w:rPr>
          <w:rFonts w:ascii="Palatino Linotype" w:hAnsi="Palatino Linotype"/>
          <w:sz w:val="22"/>
          <w:szCs w:val="22"/>
          <w:lang w:val="fr-FR"/>
        </w:rPr>
        <w:t xml:space="preserve"> requérant</w:t>
      </w:r>
      <w:r w:rsidR="00780C5E">
        <w:rPr>
          <w:rFonts w:ascii="Palatino Linotype" w:hAnsi="Palatino Linotype"/>
          <w:sz w:val="22"/>
          <w:szCs w:val="22"/>
          <w:lang w:val="fr-FR"/>
        </w:rPr>
        <w:t>e</w:t>
      </w:r>
      <w:r w:rsidRPr="00A45331">
        <w:rPr>
          <w:rFonts w:ascii="Palatino Linotype" w:hAnsi="Palatino Linotype"/>
          <w:sz w:val="22"/>
          <w:szCs w:val="22"/>
          <w:lang w:val="fr-FR"/>
        </w:rPr>
        <w:t xml:space="preserve"> s</w:t>
      </w:r>
      <w:r w:rsidR="009B5F67">
        <w:rPr>
          <w:rFonts w:ascii="Palatino Linotype" w:hAnsi="Palatino Linotype"/>
          <w:sz w:val="22"/>
          <w:szCs w:val="22"/>
          <w:lang w:val="fr-FR"/>
        </w:rPr>
        <w:t xml:space="preserve">e </w:t>
      </w:r>
      <w:r w:rsidR="00780C5E">
        <w:rPr>
          <w:rFonts w:ascii="Palatino Linotype" w:hAnsi="Palatino Linotype"/>
          <w:sz w:val="22"/>
          <w:szCs w:val="22"/>
          <w:lang w:val="fr-FR"/>
        </w:rPr>
        <w:t>voit</w:t>
      </w:r>
      <w:r w:rsidRPr="00A45331">
        <w:rPr>
          <w:rFonts w:ascii="Palatino Linotype" w:hAnsi="Palatino Linotype"/>
          <w:sz w:val="22"/>
          <w:szCs w:val="22"/>
          <w:lang w:val="fr-FR"/>
        </w:rPr>
        <w:t xml:space="preserve"> notifier une désignation d’un </w:t>
      </w:r>
      <w:r w:rsidRPr="00C62174">
        <w:rPr>
          <w:rFonts w:ascii="Palatino Linotype" w:hAnsi="Palatino Linotype"/>
          <w:b/>
          <w:sz w:val="22"/>
          <w:szCs w:val="22"/>
          <w:lang w:val="fr-FR"/>
        </w:rPr>
        <w:t>lieu obligatoire no show</w:t>
      </w:r>
      <w:r w:rsidRPr="00A45331">
        <w:rPr>
          <w:rFonts w:ascii="Palatino Linotype" w:hAnsi="Palatino Linotype"/>
          <w:sz w:val="22"/>
          <w:szCs w:val="22"/>
          <w:lang w:val="fr-FR"/>
        </w:rPr>
        <w:t> :</w:t>
      </w:r>
    </w:p>
    <w:p w:rsidR="00A45331" w:rsidRPr="00A45331" w:rsidRDefault="00A45331" w:rsidP="00A45331">
      <w:pPr>
        <w:tabs>
          <w:tab w:val="left" w:pos="-720"/>
        </w:tabs>
        <w:suppressAutoHyphens/>
        <w:spacing w:line="240" w:lineRule="atLeast"/>
        <w:jc w:val="both"/>
        <w:rPr>
          <w:rFonts w:ascii="Palatino Linotype" w:hAnsi="Palatino Linotype"/>
          <w:i/>
          <w:sz w:val="22"/>
          <w:szCs w:val="22"/>
          <w:lang w:val="fr-FR"/>
        </w:rPr>
      </w:pPr>
      <w:r w:rsidRPr="00A45331">
        <w:rPr>
          <w:rFonts w:ascii="Palatino Linotype" w:hAnsi="Palatino Linotype"/>
          <w:i/>
          <w:sz w:val="22"/>
          <w:szCs w:val="22"/>
          <w:lang w:val="fr-FR"/>
        </w:rPr>
        <w:t xml:space="preserve">« ..Vous avez été invité à vous présenter à un rendez-vous auprès de l’office des étrangers dans le cadre de votre procédure de protection internationale le </w:t>
      </w:r>
      <w:r w:rsidR="00780C5E">
        <w:rPr>
          <w:rFonts w:ascii="Palatino Linotype" w:hAnsi="Palatino Linotype"/>
          <w:i/>
          <w:sz w:val="22"/>
          <w:szCs w:val="22"/>
          <w:lang w:val="fr-FR"/>
        </w:rPr>
        <w:t>03/03</w:t>
      </w:r>
      <w:r w:rsidR="009B5F67">
        <w:rPr>
          <w:rFonts w:ascii="Palatino Linotype" w:hAnsi="Palatino Linotype"/>
          <w:i/>
          <w:sz w:val="22"/>
          <w:szCs w:val="22"/>
          <w:lang w:val="fr-FR"/>
        </w:rPr>
        <w:t>/</w:t>
      </w:r>
      <w:r w:rsidRPr="00A45331">
        <w:rPr>
          <w:rFonts w:ascii="Palatino Linotype" w:hAnsi="Palatino Linotype"/>
          <w:i/>
          <w:sz w:val="22"/>
          <w:szCs w:val="22"/>
          <w:lang w:val="fr-FR"/>
        </w:rPr>
        <w:t>2022.</w:t>
      </w:r>
    </w:p>
    <w:p w:rsidR="00A45331" w:rsidRPr="00A45331" w:rsidRDefault="009B5F67" w:rsidP="00A45331">
      <w:pPr>
        <w:tabs>
          <w:tab w:val="left" w:pos="-720"/>
        </w:tabs>
        <w:suppressAutoHyphens/>
        <w:spacing w:line="240" w:lineRule="atLeast"/>
        <w:jc w:val="both"/>
        <w:rPr>
          <w:rFonts w:ascii="Palatino Linotype" w:hAnsi="Palatino Linotype"/>
          <w:i/>
          <w:sz w:val="22"/>
          <w:szCs w:val="22"/>
          <w:lang w:val="fr-FR"/>
        </w:rPr>
      </w:pPr>
      <w:r>
        <w:rPr>
          <w:rFonts w:ascii="Palatino Linotype" w:hAnsi="Palatino Linotype"/>
          <w:i/>
          <w:sz w:val="22"/>
          <w:szCs w:val="22"/>
          <w:lang w:val="fr-FR"/>
        </w:rPr>
        <w:t>L’A</w:t>
      </w:r>
      <w:r w:rsidR="00A45331" w:rsidRPr="00A45331">
        <w:rPr>
          <w:rFonts w:ascii="Palatino Linotype" w:hAnsi="Palatino Linotype"/>
          <w:i/>
          <w:sz w:val="22"/>
          <w:szCs w:val="22"/>
          <w:lang w:val="fr-FR"/>
        </w:rPr>
        <w:t xml:space="preserve">gence a été informée le </w:t>
      </w:r>
      <w:r w:rsidR="00780C5E">
        <w:rPr>
          <w:rFonts w:ascii="Palatino Linotype" w:hAnsi="Palatino Linotype"/>
          <w:i/>
          <w:sz w:val="22"/>
          <w:szCs w:val="22"/>
          <w:lang w:val="fr-FR"/>
        </w:rPr>
        <w:t>07/03</w:t>
      </w:r>
      <w:r>
        <w:rPr>
          <w:rFonts w:ascii="Palatino Linotype" w:hAnsi="Palatino Linotype"/>
          <w:i/>
          <w:sz w:val="22"/>
          <w:szCs w:val="22"/>
          <w:lang w:val="fr-FR"/>
        </w:rPr>
        <w:t>/</w:t>
      </w:r>
      <w:r w:rsidR="00A45331" w:rsidRPr="00A45331">
        <w:rPr>
          <w:rFonts w:ascii="Palatino Linotype" w:hAnsi="Palatino Linotype"/>
          <w:i/>
          <w:sz w:val="22"/>
          <w:szCs w:val="22"/>
          <w:lang w:val="fr-FR"/>
        </w:rPr>
        <w:t>2022 que vous n’avez pas donné suite à cette convocation et que vous n’aviez fourni aucun justificatif de votre absence.</w:t>
      </w:r>
    </w:p>
    <w:p w:rsidR="00A45331" w:rsidRPr="00A45331" w:rsidRDefault="00A45331" w:rsidP="00A45331">
      <w:pPr>
        <w:tabs>
          <w:tab w:val="left" w:pos="-720"/>
        </w:tabs>
        <w:suppressAutoHyphens/>
        <w:spacing w:line="240" w:lineRule="atLeast"/>
        <w:jc w:val="both"/>
        <w:rPr>
          <w:rFonts w:ascii="Palatino Linotype" w:hAnsi="Palatino Linotype"/>
          <w:i/>
          <w:sz w:val="22"/>
          <w:szCs w:val="22"/>
          <w:lang w:val="fr-FR"/>
        </w:rPr>
      </w:pPr>
      <w:r w:rsidRPr="00A45331">
        <w:rPr>
          <w:rFonts w:ascii="Palatino Linotype" w:hAnsi="Palatino Linotype"/>
          <w:i/>
          <w:sz w:val="22"/>
          <w:szCs w:val="22"/>
          <w:lang w:val="fr-FR"/>
        </w:rPr>
        <w:t xml:space="preserve">L’article 4 </w:t>
      </w:r>
      <w:r w:rsidR="009B5F67">
        <w:rPr>
          <w:rFonts w:ascii="Palatino Linotype" w:hAnsi="Palatino Linotype"/>
          <w:i/>
          <w:sz w:val="22"/>
          <w:szCs w:val="22"/>
          <w:lang w:val="fr-FR"/>
        </w:rPr>
        <w:t>§</w:t>
      </w:r>
      <w:r w:rsidRPr="00A45331">
        <w:rPr>
          <w:rFonts w:ascii="Palatino Linotype" w:hAnsi="Palatino Linotype"/>
          <w:i/>
          <w:sz w:val="22"/>
          <w:szCs w:val="22"/>
          <w:lang w:val="fr-FR"/>
        </w:rPr>
        <w:t xml:space="preserve"> 1 2° de la loi du 12</w:t>
      </w:r>
      <w:r w:rsidR="009B5F67">
        <w:rPr>
          <w:rFonts w:ascii="Palatino Linotype" w:hAnsi="Palatino Linotype"/>
          <w:i/>
          <w:sz w:val="22"/>
          <w:szCs w:val="22"/>
          <w:lang w:val="fr-FR"/>
        </w:rPr>
        <w:t xml:space="preserve"> janvier </w:t>
      </w:r>
      <w:r w:rsidRPr="00A45331">
        <w:rPr>
          <w:rFonts w:ascii="Palatino Linotype" w:hAnsi="Palatino Linotype"/>
          <w:i/>
          <w:sz w:val="22"/>
          <w:szCs w:val="22"/>
          <w:lang w:val="fr-FR"/>
        </w:rPr>
        <w:t>2007 sur l’accueil des demandeurs d’asile et de certaines autres catégories d’étrangers prévoit que</w:t>
      </w:r>
      <w:r w:rsidR="009B5F67">
        <w:rPr>
          <w:rFonts w:ascii="Palatino Linotype" w:hAnsi="Palatino Linotype"/>
          <w:i/>
          <w:sz w:val="22"/>
          <w:szCs w:val="22"/>
          <w:lang w:val="fr-FR"/>
        </w:rPr>
        <w:t> : « §1er</w:t>
      </w:r>
      <w:r w:rsidRPr="00A45331">
        <w:rPr>
          <w:rFonts w:ascii="Palatino Linotype" w:hAnsi="Palatino Linotype"/>
          <w:i/>
          <w:sz w:val="22"/>
          <w:szCs w:val="22"/>
          <w:lang w:val="fr-FR"/>
        </w:rPr>
        <w:t xml:space="preserve"> l’</w:t>
      </w:r>
      <w:r w:rsidR="009B5F67">
        <w:rPr>
          <w:rFonts w:ascii="Palatino Linotype" w:hAnsi="Palatino Linotype"/>
          <w:i/>
          <w:sz w:val="22"/>
          <w:szCs w:val="22"/>
          <w:lang w:val="fr-FR"/>
        </w:rPr>
        <w:t>A</w:t>
      </w:r>
      <w:r w:rsidRPr="00A45331">
        <w:rPr>
          <w:rFonts w:ascii="Palatino Linotype" w:hAnsi="Palatino Linotype"/>
          <w:i/>
          <w:sz w:val="22"/>
          <w:szCs w:val="22"/>
          <w:lang w:val="fr-FR"/>
        </w:rPr>
        <w:t>gence peut limiter ou</w:t>
      </w:r>
      <w:r w:rsidR="009B5F67">
        <w:rPr>
          <w:rFonts w:ascii="Palatino Linotype" w:hAnsi="Palatino Linotype"/>
          <w:i/>
          <w:sz w:val="22"/>
          <w:szCs w:val="22"/>
          <w:lang w:val="fr-FR"/>
        </w:rPr>
        <w:t>,</w:t>
      </w:r>
      <w:r w:rsidRPr="00A45331">
        <w:rPr>
          <w:rFonts w:ascii="Palatino Linotype" w:hAnsi="Palatino Linotype"/>
          <w:i/>
          <w:sz w:val="22"/>
          <w:szCs w:val="22"/>
          <w:lang w:val="fr-FR"/>
        </w:rPr>
        <w:t xml:space="preserve"> dans des cas exceptionnels retirer l’aide matérielle </w:t>
      </w:r>
      <w:r w:rsidR="009B5F67">
        <w:rPr>
          <w:rFonts w:ascii="Palatino Linotype" w:hAnsi="Palatino Linotype"/>
          <w:i/>
          <w:sz w:val="22"/>
          <w:szCs w:val="22"/>
          <w:lang w:val="fr-FR"/>
        </w:rPr>
        <w:t>(.</w:t>
      </w:r>
      <w:r w:rsidRPr="00A45331">
        <w:rPr>
          <w:rFonts w:ascii="Palatino Linotype" w:hAnsi="Palatino Linotype"/>
          <w:i/>
          <w:sz w:val="22"/>
          <w:szCs w:val="22"/>
          <w:lang w:val="fr-FR"/>
        </w:rPr>
        <w:t>..</w:t>
      </w:r>
      <w:r w:rsidR="009B5F67">
        <w:rPr>
          <w:rFonts w:ascii="Palatino Linotype" w:hAnsi="Palatino Linotype"/>
          <w:i/>
          <w:sz w:val="22"/>
          <w:szCs w:val="22"/>
          <w:lang w:val="fr-FR"/>
        </w:rPr>
        <w:t xml:space="preserve">) 2° </w:t>
      </w:r>
      <w:r w:rsidRPr="00A45331">
        <w:rPr>
          <w:rFonts w:ascii="Palatino Linotype" w:hAnsi="Palatino Linotype"/>
          <w:i/>
          <w:sz w:val="22"/>
          <w:szCs w:val="22"/>
          <w:lang w:val="fr-FR"/>
        </w:rPr>
        <w:t>lorsqu’un demandeur d’asile ne respecte pas l’obligation de se présenter, ne répond pas aux demandes d’information ou ne se rend pas aux entretiens personnels concernant la procédure d’asile dans un délai raisonnable…</w:t>
      </w:r>
    </w:p>
    <w:p w:rsidR="00A45331" w:rsidRPr="00A45331" w:rsidRDefault="00A45331" w:rsidP="00A45331">
      <w:pPr>
        <w:tabs>
          <w:tab w:val="left" w:pos="-720"/>
        </w:tabs>
        <w:suppressAutoHyphens/>
        <w:spacing w:line="240" w:lineRule="atLeast"/>
        <w:jc w:val="both"/>
        <w:rPr>
          <w:rFonts w:ascii="Palatino Linotype" w:hAnsi="Palatino Linotype"/>
          <w:i/>
          <w:sz w:val="22"/>
          <w:szCs w:val="22"/>
          <w:lang w:val="fr-FR"/>
        </w:rPr>
      </w:pPr>
      <w:r w:rsidRPr="00A45331">
        <w:rPr>
          <w:rFonts w:ascii="Palatino Linotype" w:hAnsi="Palatino Linotype"/>
          <w:i/>
          <w:sz w:val="22"/>
          <w:szCs w:val="22"/>
          <w:lang w:val="fr-FR"/>
        </w:rPr>
        <w:t>..vous devez quitter la structure d’accueil au plus tard le 4eme jour ouvrable suivant la notification de la présente décision…. »</w:t>
      </w:r>
    </w:p>
    <w:p w:rsidR="00A45331" w:rsidRPr="00A45331" w:rsidRDefault="00A45331" w:rsidP="00A45331">
      <w:pPr>
        <w:tabs>
          <w:tab w:val="left" w:pos="-720"/>
        </w:tabs>
        <w:suppressAutoHyphens/>
        <w:spacing w:line="240" w:lineRule="atLeast"/>
        <w:jc w:val="both"/>
        <w:rPr>
          <w:rFonts w:ascii="Palatino Linotype" w:hAnsi="Palatino Linotype"/>
          <w:i/>
          <w:sz w:val="22"/>
          <w:szCs w:val="22"/>
          <w:lang w:val="fr-FR"/>
        </w:rPr>
      </w:pPr>
    </w:p>
    <w:p w:rsidR="00A45331" w:rsidRPr="00A45331" w:rsidRDefault="00A45331" w:rsidP="00A45331">
      <w:pPr>
        <w:tabs>
          <w:tab w:val="left" w:pos="-720"/>
        </w:tabs>
        <w:suppressAutoHyphens/>
        <w:spacing w:line="240" w:lineRule="atLeast"/>
        <w:jc w:val="both"/>
        <w:rPr>
          <w:rFonts w:ascii="Palatino Linotype" w:hAnsi="Palatino Linotype"/>
          <w:sz w:val="22"/>
          <w:szCs w:val="22"/>
          <w:lang w:val="fr-FR"/>
        </w:rPr>
      </w:pPr>
      <w:r w:rsidRPr="00A45331">
        <w:rPr>
          <w:rFonts w:ascii="Palatino Linotype" w:hAnsi="Palatino Linotype"/>
          <w:sz w:val="22"/>
          <w:szCs w:val="22"/>
          <w:lang w:val="fr-FR"/>
        </w:rPr>
        <w:t>Il s’agit de la décision litigieuse ;</w:t>
      </w:r>
    </w:p>
    <w:p w:rsidR="00A45331" w:rsidRPr="00A45331" w:rsidRDefault="00A45331" w:rsidP="00A45331">
      <w:pPr>
        <w:tabs>
          <w:tab w:val="left" w:pos="-720"/>
        </w:tabs>
        <w:suppressAutoHyphens/>
        <w:spacing w:line="240" w:lineRule="atLeast"/>
        <w:jc w:val="both"/>
        <w:rPr>
          <w:rFonts w:ascii="Palatino Linotype" w:hAnsi="Palatino Linotype"/>
          <w:sz w:val="22"/>
          <w:szCs w:val="22"/>
          <w:lang w:val="fr-FR"/>
        </w:rPr>
      </w:pPr>
    </w:p>
    <w:p w:rsidR="00A45331" w:rsidRPr="00A45331" w:rsidRDefault="00A45331" w:rsidP="00A45331">
      <w:pPr>
        <w:tabs>
          <w:tab w:val="left" w:pos="-720"/>
        </w:tabs>
        <w:suppressAutoHyphens/>
        <w:spacing w:line="240" w:lineRule="atLeast"/>
        <w:jc w:val="both"/>
        <w:rPr>
          <w:rFonts w:ascii="Palatino Linotype" w:hAnsi="Palatino Linotype"/>
          <w:sz w:val="22"/>
          <w:szCs w:val="22"/>
          <w:lang w:val="fr-FR"/>
        </w:rPr>
      </w:pPr>
      <w:r w:rsidRPr="00A45331">
        <w:rPr>
          <w:rFonts w:ascii="Palatino Linotype" w:hAnsi="Palatino Linotype"/>
          <w:sz w:val="22"/>
          <w:szCs w:val="22"/>
          <w:lang w:val="fr-FR"/>
        </w:rPr>
        <w:t>L</w:t>
      </w:r>
      <w:r w:rsidR="00780C5E">
        <w:rPr>
          <w:rFonts w:ascii="Palatino Linotype" w:hAnsi="Palatino Linotype"/>
          <w:sz w:val="22"/>
          <w:szCs w:val="22"/>
          <w:lang w:val="fr-FR"/>
        </w:rPr>
        <w:t>a</w:t>
      </w:r>
      <w:r w:rsidRPr="00A45331">
        <w:rPr>
          <w:rFonts w:ascii="Palatino Linotype" w:hAnsi="Palatino Linotype"/>
          <w:sz w:val="22"/>
          <w:szCs w:val="22"/>
          <w:lang w:val="fr-FR"/>
        </w:rPr>
        <w:t xml:space="preserve"> requérant</w:t>
      </w:r>
      <w:r w:rsidR="00780C5E">
        <w:rPr>
          <w:rFonts w:ascii="Palatino Linotype" w:hAnsi="Palatino Linotype"/>
          <w:sz w:val="22"/>
          <w:szCs w:val="22"/>
          <w:lang w:val="fr-FR"/>
        </w:rPr>
        <w:t>e</w:t>
      </w:r>
      <w:r w:rsidRPr="00A45331">
        <w:rPr>
          <w:rFonts w:ascii="Palatino Linotype" w:hAnsi="Palatino Linotype"/>
          <w:sz w:val="22"/>
          <w:szCs w:val="22"/>
          <w:lang w:val="fr-FR"/>
        </w:rPr>
        <w:t xml:space="preserve"> sollicit</w:t>
      </w:r>
      <w:r w:rsidR="00780C5E">
        <w:rPr>
          <w:rFonts w:ascii="Palatino Linotype" w:hAnsi="Palatino Linotype"/>
          <w:sz w:val="22"/>
          <w:szCs w:val="22"/>
          <w:lang w:val="fr-FR"/>
        </w:rPr>
        <w:t>e</w:t>
      </w:r>
      <w:r w:rsidRPr="00A45331">
        <w:rPr>
          <w:rFonts w:ascii="Palatino Linotype" w:hAnsi="Palatino Linotype"/>
          <w:sz w:val="22"/>
          <w:szCs w:val="22"/>
          <w:lang w:val="fr-FR"/>
        </w:rPr>
        <w:t xml:space="preserve"> en extrême urgence le maintien dans le centre d’accueil où</w:t>
      </w:r>
      <w:r w:rsidR="00780C5E">
        <w:rPr>
          <w:rFonts w:ascii="Palatino Linotype" w:hAnsi="Palatino Linotype"/>
          <w:sz w:val="22"/>
          <w:szCs w:val="22"/>
          <w:lang w:val="fr-FR"/>
        </w:rPr>
        <w:t xml:space="preserve"> elle</w:t>
      </w:r>
      <w:r w:rsidRPr="00A45331">
        <w:rPr>
          <w:rFonts w:ascii="Palatino Linotype" w:hAnsi="Palatino Linotype"/>
          <w:sz w:val="22"/>
          <w:szCs w:val="22"/>
          <w:lang w:val="fr-FR"/>
        </w:rPr>
        <w:t xml:space="preserve"> réside actuellement</w:t>
      </w:r>
      <w:r w:rsidR="00780C5E">
        <w:rPr>
          <w:rFonts w:ascii="Palatino Linotype" w:hAnsi="Palatino Linotype"/>
          <w:sz w:val="22"/>
          <w:szCs w:val="22"/>
          <w:lang w:val="fr-FR"/>
        </w:rPr>
        <w:t xml:space="preserve"> avec son fils</w:t>
      </w:r>
      <w:r w:rsidRPr="00A45331">
        <w:rPr>
          <w:rFonts w:ascii="Palatino Linotype" w:hAnsi="Palatino Linotype"/>
          <w:sz w:val="22"/>
          <w:szCs w:val="22"/>
          <w:lang w:val="fr-FR"/>
        </w:rPr>
        <w:t xml:space="preserve"> jusqu’à ce qu’un jugement ou un arrêt définitif soient rendus ou fond le tout sous peine d’astreinte.</w:t>
      </w:r>
    </w:p>
    <w:p w:rsidR="00A45331" w:rsidRDefault="00A45331" w:rsidP="00A45331">
      <w:pPr>
        <w:pStyle w:val="Retraitcorpsdetexte3"/>
        <w:tabs>
          <w:tab w:val="clear" w:pos="1440"/>
          <w:tab w:val="left" w:pos="-180"/>
        </w:tabs>
        <w:ind w:left="0" w:firstLine="0"/>
        <w:rPr>
          <w:rFonts w:ascii="Palatino Linotype" w:hAnsi="Palatino Linotype"/>
          <w:b/>
          <w:bCs/>
          <w:sz w:val="22"/>
          <w:szCs w:val="22"/>
          <w:u w:val="single"/>
          <w:lang w:val="fr-BE"/>
        </w:rPr>
      </w:pPr>
    </w:p>
    <w:p w:rsidR="009B5F67" w:rsidRPr="00A45331" w:rsidRDefault="009B5F67" w:rsidP="00A45331">
      <w:pPr>
        <w:pStyle w:val="Retraitcorpsdetexte3"/>
        <w:tabs>
          <w:tab w:val="clear" w:pos="1440"/>
          <w:tab w:val="left" w:pos="-180"/>
        </w:tabs>
        <w:ind w:left="0" w:firstLine="0"/>
        <w:rPr>
          <w:rFonts w:ascii="Palatino Linotype" w:hAnsi="Palatino Linotype"/>
          <w:b/>
          <w:bCs/>
          <w:sz w:val="22"/>
          <w:szCs w:val="22"/>
          <w:u w:val="single"/>
          <w:lang w:val="fr-BE"/>
        </w:rPr>
      </w:pPr>
    </w:p>
    <w:p w:rsidR="00A45331" w:rsidRPr="00A45331" w:rsidRDefault="00A45331" w:rsidP="00A45331">
      <w:pPr>
        <w:pStyle w:val="Retraitcorpsdetexte3"/>
        <w:tabs>
          <w:tab w:val="clear" w:pos="1440"/>
          <w:tab w:val="left" w:pos="-180"/>
        </w:tabs>
        <w:ind w:left="0" w:firstLine="0"/>
        <w:rPr>
          <w:rFonts w:ascii="Palatino Linotype" w:hAnsi="Palatino Linotype"/>
          <w:b/>
          <w:bCs/>
          <w:sz w:val="22"/>
          <w:szCs w:val="22"/>
          <w:u w:val="single"/>
          <w:lang w:val="fr-BE"/>
        </w:rPr>
      </w:pPr>
      <w:r w:rsidRPr="00A45331">
        <w:rPr>
          <w:rFonts w:ascii="Palatino Linotype" w:hAnsi="Palatino Linotype"/>
          <w:b/>
          <w:bCs/>
          <w:sz w:val="22"/>
          <w:szCs w:val="22"/>
          <w:u w:val="single"/>
          <w:lang w:val="fr-BE"/>
        </w:rPr>
        <w:t>2 Compétence  de la juridiction Présidentielle</w:t>
      </w:r>
    </w:p>
    <w:p w:rsidR="00A45331" w:rsidRPr="00A45331" w:rsidRDefault="00A45331" w:rsidP="00A45331">
      <w:pPr>
        <w:pStyle w:val="Retraitcorpsdetexte3"/>
        <w:tabs>
          <w:tab w:val="clear" w:pos="1440"/>
          <w:tab w:val="left" w:pos="-180"/>
        </w:tabs>
        <w:ind w:left="0" w:firstLine="0"/>
        <w:rPr>
          <w:rFonts w:ascii="Palatino Linotype" w:hAnsi="Palatino Linotype"/>
          <w:b/>
          <w:bCs/>
          <w:sz w:val="22"/>
          <w:szCs w:val="22"/>
          <w:u w:val="single"/>
          <w:lang w:val="fr-BE"/>
        </w:rPr>
      </w:pPr>
    </w:p>
    <w:p w:rsidR="00A45331" w:rsidRPr="00A45331" w:rsidRDefault="00A45331" w:rsidP="00A45331">
      <w:pPr>
        <w:pStyle w:val="Retraitcorpsdetexte3"/>
        <w:tabs>
          <w:tab w:val="clear" w:pos="1440"/>
          <w:tab w:val="left" w:pos="-180"/>
        </w:tabs>
        <w:ind w:left="0" w:firstLine="0"/>
        <w:rPr>
          <w:rFonts w:ascii="Palatino Linotype" w:hAnsi="Palatino Linotype"/>
          <w:bCs/>
          <w:sz w:val="22"/>
          <w:szCs w:val="22"/>
          <w:lang w:val="fr-BE"/>
        </w:rPr>
      </w:pPr>
      <w:r w:rsidRPr="00A45331">
        <w:rPr>
          <w:rFonts w:ascii="Palatino Linotype" w:hAnsi="Palatino Linotype"/>
          <w:bCs/>
          <w:sz w:val="22"/>
          <w:szCs w:val="22"/>
          <w:lang w:val="fr-BE"/>
        </w:rPr>
        <w:t>L’urgence est invoquée dans la requête ;</w:t>
      </w:r>
    </w:p>
    <w:p w:rsidR="00A45331" w:rsidRPr="00A45331" w:rsidRDefault="00A45331" w:rsidP="00A45331">
      <w:pPr>
        <w:pStyle w:val="Retraitcorpsdetexte3"/>
        <w:tabs>
          <w:tab w:val="clear" w:pos="1440"/>
          <w:tab w:val="left" w:pos="-180"/>
        </w:tabs>
        <w:ind w:left="0" w:firstLine="0"/>
        <w:rPr>
          <w:rFonts w:ascii="Palatino Linotype" w:hAnsi="Palatino Linotype"/>
          <w:bCs/>
          <w:sz w:val="22"/>
          <w:szCs w:val="22"/>
          <w:lang w:val="fr-BE"/>
        </w:rPr>
      </w:pPr>
    </w:p>
    <w:p w:rsidR="00A45331" w:rsidRPr="00A45331" w:rsidRDefault="00A45331" w:rsidP="00A45331">
      <w:pPr>
        <w:pStyle w:val="Retraitcorpsdetexte3"/>
        <w:tabs>
          <w:tab w:val="clear" w:pos="1440"/>
          <w:tab w:val="left" w:pos="-180"/>
        </w:tabs>
        <w:ind w:left="0" w:firstLine="0"/>
        <w:rPr>
          <w:rFonts w:ascii="Palatino Linotype" w:hAnsi="Palatino Linotype"/>
          <w:bCs/>
          <w:sz w:val="22"/>
          <w:szCs w:val="22"/>
          <w:lang w:val="fr-BE"/>
        </w:rPr>
      </w:pPr>
      <w:r w:rsidRPr="00A45331">
        <w:rPr>
          <w:rFonts w:ascii="Palatino Linotype" w:hAnsi="Palatino Linotype"/>
          <w:bCs/>
          <w:sz w:val="22"/>
          <w:szCs w:val="22"/>
          <w:lang w:val="fr-BE"/>
        </w:rPr>
        <w:lastRenderedPageBreak/>
        <w:t>Le  président du Tribunal statuant en référé est compétent pour connaître de la demande ;</w:t>
      </w:r>
    </w:p>
    <w:p w:rsidR="00A45331" w:rsidRDefault="00A45331" w:rsidP="00A45331">
      <w:pPr>
        <w:pStyle w:val="Retraitcorpsdetexte3"/>
        <w:tabs>
          <w:tab w:val="clear" w:pos="1440"/>
          <w:tab w:val="left" w:pos="-180"/>
        </w:tabs>
        <w:ind w:left="0" w:firstLine="0"/>
        <w:rPr>
          <w:rFonts w:ascii="Palatino Linotype" w:hAnsi="Palatino Linotype"/>
          <w:bCs/>
          <w:sz w:val="22"/>
          <w:szCs w:val="22"/>
          <w:lang w:val="fr-BE"/>
        </w:rPr>
      </w:pPr>
    </w:p>
    <w:p w:rsidR="009B5F67" w:rsidRPr="00A45331" w:rsidRDefault="009B5F67" w:rsidP="00A45331">
      <w:pPr>
        <w:pStyle w:val="Retraitcorpsdetexte3"/>
        <w:tabs>
          <w:tab w:val="clear" w:pos="1440"/>
          <w:tab w:val="left" w:pos="-180"/>
        </w:tabs>
        <w:ind w:left="0" w:firstLine="0"/>
        <w:rPr>
          <w:rFonts w:ascii="Palatino Linotype" w:hAnsi="Palatino Linotype"/>
          <w:bCs/>
          <w:sz w:val="22"/>
          <w:szCs w:val="22"/>
          <w:lang w:val="fr-BE"/>
        </w:rPr>
      </w:pPr>
    </w:p>
    <w:p w:rsidR="00A45331" w:rsidRPr="00A45331" w:rsidRDefault="00A45331" w:rsidP="00A45331">
      <w:pPr>
        <w:pStyle w:val="Retraitcorpsdetexte3"/>
        <w:tabs>
          <w:tab w:val="clear" w:pos="1440"/>
          <w:tab w:val="left" w:pos="-180"/>
        </w:tabs>
        <w:ind w:left="0" w:firstLine="0"/>
        <w:rPr>
          <w:rFonts w:ascii="Palatino Linotype" w:hAnsi="Palatino Linotype"/>
          <w:b/>
          <w:bCs/>
          <w:sz w:val="22"/>
          <w:szCs w:val="22"/>
          <w:u w:val="single"/>
          <w:lang w:val="fr-BE"/>
        </w:rPr>
      </w:pPr>
      <w:r w:rsidRPr="00A45331">
        <w:rPr>
          <w:rFonts w:ascii="Palatino Linotype" w:hAnsi="Palatino Linotype"/>
          <w:b/>
          <w:bCs/>
          <w:sz w:val="22"/>
          <w:szCs w:val="22"/>
          <w:u w:val="single"/>
          <w:lang w:val="fr-BE"/>
        </w:rPr>
        <w:t>3 Recevabilité</w:t>
      </w:r>
    </w:p>
    <w:p w:rsidR="00A45331" w:rsidRPr="00A45331" w:rsidRDefault="00A45331" w:rsidP="00A45331">
      <w:pPr>
        <w:pStyle w:val="Retraitcorpsdetexte3"/>
        <w:tabs>
          <w:tab w:val="clear" w:pos="1440"/>
          <w:tab w:val="left" w:pos="-180"/>
        </w:tabs>
        <w:ind w:left="0" w:firstLine="0"/>
        <w:rPr>
          <w:rFonts w:ascii="Palatino Linotype" w:hAnsi="Palatino Linotype"/>
          <w:b/>
          <w:bCs/>
          <w:sz w:val="22"/>
          <w:szCs w:val="22"/>
          <w:u w:val="single"/>
          <w:lang w:val="fr-BE"/>
        </w:rPr>
      </w:pPr>
    </w:p>
    <w:p w:rsidR="00A45331" w:rsidRPr="00A45331" w:rsidRDefault="00A45331" w:rsidP="00A45331">
      <w:pPr>
        <w:pStyle w:val="Retraitcorpsdetexte3"/>
        <w:tabs>
          <w:tab w:val="clear" w:pos="1440"/>
          <w:tab w:val="left" w:pos="-180"/>
        </w:tabs>
        <w:ind w:left="0" w:firstLine="0"/>
        <w:rPr>
          <w:rFonts w:ascii="Palatino Linotype" w:hAnsi="Palatino Linotype"/>
          <w:bCs/>
          <w:sz w:val="22"/>
          <w:szCs w:val="22"/>
          <w:lang w:val="fr-BE"/>
        </w:rPr>
      </w:pPr>
      <w:r w:rsidRPr="00A45331">
        <w:rPr>
          <w:rFonts w:ascii="Palatino Linotype" w:hAnsi="Palatino Linotype"/>
          <w:bCs/>
          <w:sz w:val="22"/>
          <w:szCs w:val="22"/>
          <w:lang w:val="fr-BE"/>
        </w:rPr>
        <w:t>L’action est recevable ;</w:t>
      </w:r>
    </w:p>
    <w:p w:rsidR="00A45331" w:rsidRDefault="00A45331" w:rsidP="00A45331">
      <w:pPr>
        <w:pStyle w:val="Retraitcorpsdetexte3"/>
        <w:tabs>
          <w:tab w:val="clear" w:pos="1440"/>
          <w:tab w:val="left" w:pos="-180"/>
        </w:tabs>
        <w:ind w:left="0" w:firstLine="0"/>
        <w:rPr>
          <w:rFonts w:ascii="Palatino Linotype" w:hAnsi="Palatino Linotype"/>
          <w:b/>
          <w:bCs/>
          <w:sz w:val="22"/>
          <w:szCs w:val="22"/>
          <w:u w:val="single"/>
          <w:lang w:val="fr-BE"/>
        </w:rPr>
      </w:pPr>
    </w:p>
    <w:p w:rsidR="009B5F67" w:rsidRPr="00A45331" w:rsidRDefault="009B5F67" w:rsidP="00A45331">
      <w:pPr>
        <w:pStyle w:val="Retraitcorpsdetexte3"/>
        <w:tabs>
          <w:tab w:val="clear" w:pos="1440"/>
          <w:tab w:val="left" w:pos="-180"/>
        </w:tabs>
        <w:ind w:left="0" w:firstLine="0"/>
        <w:rPr>
          <w:rFonts w:ascii="Palatino Linotype" w:hAnsi="Palatino Linotype"/>
          <w:b/>
          <w:bCs/>
          <w:sz w:val="22"/>
          <w:szCs w:val="22"/>
          <w:u w:val="single"/>
          <w:lang w:val="fr-BE"/>
        </w:rPr>
      </w:pPr>
    </w:p>
    <w:p w:rsidR="00A45331" w:rsidRPr="00A45331" w:rsidRDefault="00A45331" w:rsidP="00A45331">
      <w:pPr>
        <w:pStyle w:val="Retraitcorpsdetexte3"/>
        <w:tabs>
          <w:tab w:val="clear" w:pos="0"/>
          <w:tab w:val="clear" w:pos="720"/>
          <w:tab w:val="clear" w:pos="1440"/>
          <w:tab w:val="clear" w:pos="2160"/>
        </w:tabs>
        <w:ind w:left="0" w:firstLine="0"/>
        <w:jc w:val="both"/>
        <w:outlineLvl w:val="9"/>
        <w:rPr>
          <w:rFonts w:ascii="Palatino Linotype" w:hAnsi="Palatino Linotype"/>
          <w:b/>
          <w:bCs/>
          <w:sz w:val="22"/>
          <w:szCs w:val="22"/>
          <w:u w:val="single"/>
          <w:lang w:val="fr-BE"/>
        </w:rPr>
      </w:pPr>
      <w:r w:rsidRPr="00A45331">
        <w:rPr>
          <w:rFonts w:ascii="Palatino Linotype" w:hAnsi="Palatino Linotype"/>
          <w:b/>
          <w:bCs/>
          <w:sz w:val="22"/>
          <w:szCs w:val="22"/>
          <w:u w:val="single"/>
          <w:lang w:val="fr-BE"/>
        </w:rPr>
        <w:t>4 L’urgence</w:t>
      </w:r>
    </w:p>
    <w:p w:rsidR="009B5F67" w:rsidRDefault="009B5F67" w:rsidP="00A45331">
      <w:pPr>
        <w:ind w:right="45"/>
        <w:jc w:val="both"/>
        <w:rPr>
          <w:rFonts w:ascii="Palatino Linotype" w:hAnsi="Palatino Linotype"/>
          <w:iCs/>
          <w:sz w:val="22"/>
          <w:szCs w:val="22"/>
          <w:lang w:val="fr-BE"/>
        </w:rPr>
      </w:pPr>
    </w:p>
    <w:p w:rsidR="00A45331" w:rsidRPr="00A45331" w:rsidRDefault="00A45331" w:rsidP="00A45331">
      <w:pPr>
        <w:ind w:right="45"/>
        <w:jc w:val="both"/>
        <w:rPr>
          <w:rFonts w:ascii="Palatino Linotype" w:hAnsi="Palatino Linotype"/>
          <w:sz w:val="22"/>
          <w:szCs w:val="22"/>
          <w:lang w:val="fr-FR"/>
        </w:rPr>
      </w:pPr>
      <w:r w:rsidRPr="00A45331">
        <w:rPr>
          <w:rFonts w:ascii="Palatino Linotype" w:hAnsi="Palatino Linotype"/>
          <w:iCs/>
          <w:sz w:val="22"/>
          <w:szCs w:val="22"/>
          <w:lang w:val="fr-BE"/>
        </w:rPr>
        <w:t xml:space="preserve">Le </w:t>
      </w:r>
      <w:r w:rsidRPr="00A45331">
        <w:rPr>
          <w:rFonts w:ascii="Palatino Linotype" w:hAnsi="Palatino Linotype"/>
          <w:sz w:val="22"/>
          <w:szCs w:val="22"/>
          <w:lang w:val="fr-FR"/>
        </w:rPr>
        <w:t xml:space="preserve"> Président du tribunal peut être saisi en vue de statuer au provisoire conformément à l'article 584, alinéa 1er du Code judiciaire, lorsqu'il reconnaît l'urgence ;</w:t>
      </w:r>
    </w:p>
    <w:p w:rsidR="00A45331" w:rsidRPr="00A45331" w:rsidRDefault="00A45331" w:rsidP="00A45331">
      <w:pPr>
        <w:tabs>
          <w:tab w:val="left" w:pos="-720"/>
        </w:tabs>
        <w:suppressAutoHyphens/>
        <w:spacing w:line="240" w:lineRule="atLeast"/>
        <w:ind w:right="45"/>
        <w:jc w:val="both"/>
        <w:rPr>
          <w:rFonts w:ascii="Palatino Linotype" w:hAnsi="Palatino Linotype"/>
          <w:sz w:val="22"/>
          <w:szCs w:val="22"/>
          <w:lang w:val="fr-FR"/>
        </w:rPr>
      </w:pPr>
    </w:p>
    <w:p w:rsidR="00A45331" w:rsidRPr="00A45331" w:rsidRDefault="00A45331" w:rsidP="00A45331">
      <w:pPr>
        <w:tabs>
          <w:tab w:val="left" w:pos="-720"/>
        </w:tabs>
        <w:suppressAutoHyphens/>
        <w:spacing w:line="240" w:lineRule="atLeast"/>
        <w:ind w:right="45"/>
        <w:jc w:val="both"/>
        <w:rPr>
          <w:rFonts w:ascii="Palatino Linotype" w:hAnsi="Palatino Linotype"/>
          <w:sz w:val="22"/>
          <w:szCs w:val="22"/>
          <w:lang w:val="fr-FR"/>
        </w:rPr>
      </w:pPr>
      <w:r w:rsidRPr="00A45331">
        <w:rPr>
          <w:rFonts w:ascii="Palatino Linotype" w:hAnsi="Palatino Linotype"/>
          <w:sz w:val="22"/>
          <w:szCs w:val="22"/>
          <w:lang w:val="fr-FR"/>
        </w:rPr>
        <w:t>Les conditions mises à l'introduction d'une action dans le cadre du référé, à savoir l'urgence et le provisoire, s'appliquent également lorsque la demande est introduite par la voie de la requête unilatérale ;</w:t>
      </w:r>
    </w:p>
    <w:p w:rsidR="00A45331" w:rsidRPr="00A45331" w:rsidRDefault="00A45331" w:rsidP="00A45331">
      <w:pPr>
        <w:widowControl w:val="0"/>
        <w:autoSpaceDE w:val="0"/>
        <w:autoSpaceDN w:val="0"/>
        <w:adjustRightInd w:val="0"/>
        <w:spacing w:line="273" w:lineRule="exact"/>
        <w:ind w:right="45"/>
        <w:jc w:val="both"/>
        <w:rPr>
          <w:rFonts w:ascii="Palatino Linotype" w:hAnsi="Palatino Linotype"/>
          <w:sz w:val="22"/>
          <w:szCs w:val="22"/>
          <w:lang w:val="fr-FR"/>
        </w:rPr>
      </w:pPr>
    </w:p>
    <w:p w:rsidR="00A45331" w:rsidRPr="00A45331" w:rsidRDefault="00A45331" w:rsidP="00A45331">
      <w:pPr>
        <w:widowControl w:val="0"/>
        <w:autoSpaceDE w:val="0"/>
        <w:autoSpaceDN w:val="0"/>
        <w:adjustRightInd w:val="0"/>
        <w:spacing w:line="273" w:lineRule="exact"/>
        <w:ind w:right="45"/>
        <w:jc w:val="both"/>
        <w:rPr>
          <w:rFonts w:ascii="Palatino Linotype" w:hAnsi="Palatino Linotype"/>
          <w:sz w:val="22"/>
          <w:szCs w:val="22"/>
          <w:lang w:val="fr-FR"/>
        </w:rPr>
      </w:pPr>
      <w:r w:rsidRPr="00A45331">
        <w:rPr>
          <w:rFonts w:ascii="Palatino Linotype" w:hAnsi="Palatino Linotype"/>
          <w:sz w:val="22"/>
          <w:szCs w:val="22"/>
          <w:lang w:val="fr-FR"/>
        </w:rPr>
        <w:t xml:space="preserve">Celle-ci requiert en sus une condition supplémentaire: </w:t>
      </w:r>
      <w:r w:rsidRPr="00A45331">
        <w:rPr>
          <w:rFonts w:ascii="Palatino Linotype" w:hAnsi="Palatino Linotype"/>
          <w:sz w:val="22"/>
          <w:szCs w:val="22"/>
          <w:u w:val="single"/>
          <w:lang w:val="fr-FR"/>
        </w:rPr>
        <w:t>l'absolue nécessité</w:t>
      </w:r>
      <w:r w:rsidRPr="00A45331">
        <w:rPr>
          <w:rFonts w:ascii="Palatino Linotype" w:hAnsi="Palatino Linotype"/>
          <w:sz w:val="22"/>
          <w:szCs w:val="22"/>
          <w:lang w:val="fr-FR"/>
        </w:rPr>
        <w:t xml:space="preserve"> ;</w:t>
      </w:r>
    </w:p>
    <w:p w:rsidR="00A45331" w:rsidRPr="00A45331" w:rsidRDefault="00A45331" w:rsidP="00A45331">
      <w:pPr>
        <w:ind w:right="45"/>
        <w:jc w:val="both"/>
        <w:rPr>
          <w:rFonts w:ascii="Palatino Linotype" w:hAnsi="Palatino Linotype"/>
          <w:sz w:val="22"/>
          <w:szCs w:val="22"/>
          <w:lang w:val="fr-FR"/>
        </w:rPr>
      </w:pPr>
    </w:p>
    <w:p w:rsidR="00A45331" w:rsidRPr="00A45331" w:rsidRDefault="00A45331" w:rsidP="00A45331">
      <w:pPr>
        <w:widowControl w:val="0"/>
        <w:autoSpaceDE w:val="0"/>
        <w:autoSpaceDN w:val="0"/>
        <w:adjustRightInd w:val="0"/>
        <w:spacing w:line="273" w:lineRule="exact"/>
        <w:ind w:right="45"/>
        <w:jc w:val="both"/>
        <w:rPr>
          <w:rFonts w:ascii="Palatino Linotype" w:hAnsi="Palatino Linotype"/>
          <w:sz w:val="22"/>
          <w:szCs w:val="22"/>
          <w:lang w:val="fr-FR"/>
        </w:rPr>
      </w:pPr>
      <w:r w:rsidRPr="00A45331">
        <w:rPr>
          <w:rFonts w:ascii="Palatino Linotype" w:hAnsi="Palatino Linotype"/>
          <w:sz w:val="22"/>
          <w:szCs w:val="22"/>
          <w:lang w:val="fr-FR"/>
        </w:rPr>
        <w:t>L'introduction d'une demande par la voie de la requête unilatérale requiert en effet l'absolue nécessité justifiée soit par l'extrême urgence pour parer à un danger imminent, soit par la nature même de la mesure sollicitée (notamment l'effet de surprise), soit encore en cas d'impossibilité procédurale d'un débat contradictoire (impossibilité d'identifier les adversaires) ;</w:t>
      </w:r>
    </w:p>
    <w:p w:rsidR="00A45331" w:rsidRPr="00A45331" w:rsidRDefault="00A45331" w:rsidP="00A45331">
      <w:pPr>
        <w:ind w:right="45"/>
        <w:rPr>
          <w:rFonts w:ascii="Palatino Linotype" w:hAnsi="Palatino Linotype"/>
          <w:sz w:val="22"/>
          <w:szCs w:val="22"/>
          <w:lang w:val="fr-FR"/>
        </w:rPr>
      </w:pPr>
    </w:p>
    <w:p w:rsidR="00A45331" w:rsidRPr="00A45331" w:rsidRDefault="00A45331" w:rsidP="00A45331">
      <w:pPr>
        <w:widowControl w:val="0"/>
        <w:autoSpaceDE w:val="0"/>
        <w:autoSpaceDN w:val="0"/>
        <w:adjustRightInd w:val="0"/>
        <w:spacing w:line="273" w:lineRule="exact"/>
        <w:ind w:right="45"/>
        <w:jc w:val="both"/>
        <w:rPr>
          <w:rFonts w:ascii="Palatino Linotype" w:hAnsi="Palatino Linotype"/>
          <w:sz w:val="22"/>
          <w:szCs w:val="22"/>
          <w:lang w:val="fr-FR"/>
        </w:rPr>
      </w:pPr>
      <w:r w:rsidRPr="00A45331">
        <w:rPr>
          <w:rFonts w:ascii="Palatino Linotype" w:hAnsi="Palatino Linotype"/>
          <w:sz w:val="22"/>
          <w:szCs w:val="22"/>
          <w:lang w:val="fr-FR"/>
        </w:rPr>
        <w:t xml:space="preserve">Cette procédure ne peut être utilisée qu'à titre exceptionnel car elle déroge au principe du contradictoire. Dès lors, sa mise en œuvre exige le respect de conditions qui doivent être </w:t>
      </w:r>
      <w:r w:rsidRPr="00A45331">
        <w:rPr>
          <w:rFonts w:ascii="Palatino Linotype" w:hAnsi="Palatino Linotype"/>
          <w:sz w:val="22"/>
          <w:szCs w:val="22"/>
          <w:u w:val="single"/>
          <w:lang w:val="fr-FR"/>
        </w:rPr>
        <w:t>appréciées avec la plus grande rigueur</w:t>
      </w:r>
      <w:r w:rsidRPr="00A45331">
        <w:rPr>
          <w:rFonts w:ascii="Palatino Linotype" w:hAnsi="Palatino Linotype"/>
          <w:sz w:val="22"/>
          <w:szCs w:val="22"/>
          <w:lang w:val="fr-FR"/>
        </w:rPr>
        <w:t> ;</w:t>
      </w:r>
    </w:p>
    <w:p w:rsidR="00A45331" w:rsidRPr="00A45331" w:rsidRDefault="00A45331" w:rsidP="00A45331">
      <w:pPr>
        <w:widowControl w:val="0"/>
        <w:autoSpaceDE w:val="0"/>
        <w:autoSpaceDN w:val="0"/>
        <w:adjustRightInd w:val="0"/>
        <w:spacing w:line="268" w:lineRule="exact"/>
        <w:ind w:right="45"/>
        <w:jc w:val="both"/>
        <w:rPr>
          <w:rFonts w:ascii="Palatino Linotype" w:hAnsi="Palatino Linotype"/>
          <w:sz w:val="22"/>
          <w:szCs w:val="22"/>
          <w:lang w:val="fr-FR"/>
        </w:rPr>
      </w:pPr>
    </w:p>
    <w:p w:rsidR="00A45331" w:rsidRPr="00A45331" w:rsidRDefault="00A45331" w:rsidP="00A45331">
      <w:pPr>
        <w:widowControl w:val="0"/>
        <w:autoSpaceDE w:val="0"/>
        <w:autoSpaceDN w:val="0"/>
        <w:adjustRightInd w:val="0"/>
        <w:spacing w:line="268" w:lineRule="exact"/>
        <w:ind w:right="45"/>
        <w:jc w:val="both"/>
        <w:rPr>
          <w:rFonts w:ascii="Palatino Linotype" w:hAnsi="Palatino Linotype"/>
          <w:sz w:val="22"/>
          <w:szCs w:val="22"/>
          <w:lang w:val="fr-FR"/>
        </w:rPr>
      </w:pPr>
      <w:r w:rsidRPr="00A45331">
        <w:rPr>
          <w:rFonts w:ascii="Palatino Linotype" w:hAnsi="Palatino Linotype"/>
          <w:sz w:val="22"/>
          <w:szCs w:val="22"/>
          <w:lang w:val="fr-FR"/>
        </w:rPr>
        <w:t>Lorsqu'elle se fonde sur l'extrême urgence, il faut que soit établi que le recours au juge des référés, fût-ce avec l'allégement du délai de citer visé à l'article 1036 du Code judiciaire, ne permettrait pas de parer au danger immédiat que la mesure demandée tend à contrecarrer ;</w:t>
      </w:r>
    </w:p>
    <w:p w:rsidR="00A45331" w:rsidRPr="00A45331" w:rsidRDefault="00A45331" w:rsidP="00A45331">
      <w:pPr>
        <w:tabs>
          <w:tab w:val="left" w:pos="-720"/>
        </w:tabs>
        <w:suppressAutoHyphens/>
        <w:spacing w:line="240" w:lineRule="atLeast"/>
        <w:jc w:val="both"/>
        <w:rPr>
          <w:rFonts w:ascii="Palatino Linotype" w:hAnsi="Palatino Linotype"/>
          <w:bCs/>
          <w:sz w:val="22"/>
          <w:szCs w:val="22"/>
          <w:lang w:val="fr-FR"/>
        </w:rPr>
      </w:pPr>
    </w:p>
    <w:p w:rsidR="00A45331" w:rsidRPr="00A45331" w:rsidRDefault="00A45331" w:rsidP="00A45331">
      <w:pPr>
        <w:tabs>
          <w:tab w:val="left" w:pos="-720"/>
        </w:tabs>
        <w:suppressAutoHyphens/>
        <w:spacing w:line="240" w:lineRule="atLeast"/>
        <w:jc w:val="both"/>
        <w:rPr>
          <w:rFonts w:ascii="Palatino Linotype" w:hAnsi="Palatino Linotype"/>
          <w:bCs/>
          <w:sz w:val="22"/>
          <w:szCs w:val="22"/>
          <w:lang w:val="fr-FR"/>
        </w:rPr>
      </w:pPr>
      <w:r w:rsidRPr="00A45331">
        <w:rPr>
          <w:rFonts w:ascii="Palatino Linotype" w:hAnsi="Palatino Linotype"/>
          <w:bCs/>
          <w:sz w:val="22"/>
          <w:szCs w:val="22"/>
          <w:lang w:val="fr-FR"/>
        </w:rPr>
        <w:t>En l’espèce,  la décision litigieuse invite l</w:t>
      </w:r>
      <w:r w:rsidR="00780C5E">
        <w:rPr>
          <w:rFonts w:ascii="Palatino Linotype" w:hAnsi="Palatino Linotype"/>
          <w:bCs/>
          <w:sz w:val="22"/>
          <w:szCs w:val="22"/>
          <w:lang w:val="fr-FR"/>
        </w:rPr>
        <w:t>a</w:t>
      </w:r>
      <w:r w:rsidRPr="00A45331">
        <w:rPr>
          <w:rFonts w:ascii="Palatino Linotype" w:hAnsi="Palatino Linotype"/>
          <w:bCs/>
          <w:sz w:val="22"/>
          <w:szCs w:val="22"/>
          <w:lang w:val="fr-FR"/>
        </w:rPr>
        <w:t xml:space="preserve"> requérant</w:t>
      </w:r>
      <w:r w:rsidR="00780C5E">
        <w:rPr>
          <w:rFonts w:ascii="Palatino Linotype" w:hAnsi="Palatino Linotype"/>
          <w:bCs/>
          <w:sz w:val="22"/>
          <w:szCs w:val="22"/>
          <w:lang w:val="fr-FR"/>
        </w:rPr>
        <w:t>e</w:t>
      </w:r>
      <w:r w:rsidRPr="00A45331">
        <w:rPr>
          <w:rFonts w:ascii="Palatino Linotype" w:hAnsi="Palatino Linotype"/>
          <w:bCs/>
          <w:sz w:val="22"/>
          <w:szCs w:val="22"/>
          <w:lang w:val="fr-FR"/>
        </w:rPr>
        <w:t xml:space="preserve"> à quitter le centre de </w:t>
      </w:r>
      <w:proofErr w:type="spellStart"/>
      <w:r w:rsidR="00780C5E">
        <w:rPr>
          <w:rFonts w:ascii="Palatino Linotype" w:hAnsi="Palatino Linotype"/>
          <w:bCs/>
          <w:sz w:val="22"/>
          <w:szCs w:val="22"/>
          <w:lang w:val="fr-FR"/>
        </w:rPr>
        <w:t>Fraipont</w:t>
      </w:r>
      <w:proofErr w:type="spellEnd"/>
      <w:r w:rsidRPr="00A45331">
        <w:rPr>
          <w:rFonts w:ascii="Palatino Linotype" w:hAnsi="Palatino Linotype"/>
          <w:bCs/>
          <w:sz w:val="22"/>
          <w:szCs w:val="22"/>
          <w:lang w:val="fr-FR"/>
        </w:rPr>
        <w:t xml:space="preserve"> dans les quatre jours ouvrables ;</w:t>
      </w:r>
    </w:p>
    <w:p w:rsidR="00A45331" w:rsidRPr="00A45331" w:rsidRDefault="00A45331" w:rsidP="00A45331">
      <w:pPr>
        <w:tabs>
          <w:tab w:val="left" w:pos="-720"/>
        </w:tabs>
        <w:suppressAutoHyphens/>
        <w:spacing w:line="240" w:lineRule="atLeast"/>
        <w:jc w:val="both"/>
        <w:rPr>
          <w:rFonts w:ascii="Palatino Linotype" w:hAnsi="Palatino Linotype"/>
          <w:bCs/>
          <w:sz w:val="22"/>
          <w:szCs w:val="22"/>
          <w:lang w:val="fr-FR"/>
        </w:rPr>
      </w:pPr>
    </w:p>
    <w:p w:rsidR="00A45331" w:rsidRPr="00A45331" w:rsidRDefault="00A45331" w:rsidP="00A45331">
      <w:pPr>
        <w:tabs>
          <w:tab w:val="left" w:pos="-720"/>
        </w:tabs>
        <w:suppressAutoHyphens/>
        <w:spacing w:line="240" w:lineRule="atLeast"/>
        <w:jc w:val="both"/>
        <w:rPr>
          <w:rFonts w:ascii="Palatino Linotype" w:hAnsi="Palatino Linotype"/>
          <w:bCs/>
          <w:sz w:val="22"/>
          <w:szCs w:val="22"/>
          <w:lang w:val="fr-FR"/>
        </w:rPr>
      </w:pPr>
      <w:r w:rsidRPr="00A45331">
        <w:rPr>
          <w:rFonts w:ascii="Palatino Linotype" w:hAnsi="Palatino Linotype"/>
          <w:bCs/>
          <w:sz w:val="22"/>
          <w:szCs w:val="22"/>
          <w:lang w:val="fr-FR"/>
        </w:rPr>
        <w:t>L’extrême urgence est établie.</w:t>
      </w:r>
    </w:p>
    <w:p w:rsidR="00A45331" w:rsidRPr="00A45331" w:rsidRDefault="00A45331" w:rsidP="00A45331">
      <w:pPr>
        <w:tabs>
          <w:tab w:val="left" w:pos="-720"/>
        </w:tabs>
        <w:suppressAutoHyphens/>
        <w:spacing w:line="240" w:lineRule="atLeast"/>
        <w:jc w:val="both"/>
        <w:rPr>
          <w:rFonts w:ascii="Palatino Linotype" w:hAnsi="Palatino Linotype"/>
          <w:bCs/>
          <w:sz w:val="22"/>
          <w:szCs w:val="22"/>
          <w:lang w:val="fr-FR"/>
        </w:rPr>
      </w:pPr>
    </w:p>
    <w:p w:rsidR="00A45331" w:rsidRPr="00A45331" w:rsidRDefault="00A45331" w:rsidP="00A45331">
      <w:pPr>
        <w:tabs>
          <w:tab w:val="left" w:pos="-720"/>
        </w:tabs>
        <w:suppressAutoHyphens/>
        <w:spacing w:line="240" w:lineRule="atLeast"/>
        <w:jc w:val="both"/>
        <w:rPr>
          <w:rFonts w:ascii="Palatino Linotype" w:hAnsi="Palatino Linotype"/>
          <w:bCs/>
          <w:sz w:val="22"/>
          <w:szCs w:val="22"/>
          <w:lang w:val="fr-FR"/>
        </w:rPr>
      </w:pPr>
    </w:p>
    <w:p w:rsidR="00A45331" w:rsidRPr="00A45331" w:rsidRDefault="00A45331" w:rsidP="00A45331">
      <w:pPr>
        <w:tabs>
          <w:tab w:val="left" w:pos="-720"/>
        </w:tabs>
        <w:suppressAutoHyphens/>
        <w:spacing w:line="240" w:lineRule="atLeast"/>
        <w:jc w:val="both"/>
        <w:rPr>
          <w:rFonts w:ascii="Palatino Linotype" w:hAnsi="Palatino Linotype"/>
          <w:b/>
          <w:bCs/>
          <w:sz w:val="22"/>
          <w:szCs w:val="22"/>
          <w:u w:val="single"/>
          <w:lang w:val="fr-FR"/>
        </w:rPr>
      </w:pPr>
      <w:r w:rsidRPr="00A45331">
        <w:rPr>
          <w:rFonts w:ascii="Palatino Linotype" w:hAnsi="Palatino Linotype"/>
          <w:b/>
          <w:bCs/>
          <w:sz w:val="22"/>
          <w:szCs w:val="22"/>
          <w:u w:val="single"/>
          <w:lang w:val="fr-FR"/>
        </w:rPr>
        <w:t>5 Fondement</w:t>
      </w:r>
    </w:p>
    <w:p w:rsidR="00A45331" w:rsidRPr="009834AF" w:rsidRDefault="00A45331" w:rsidP="00A45331">
      <w:pPr>
        <w:tabs>
          <w:tab w:val="left" w:pos="-720"/>
        </w:tabs>
        <w:suppressAutoHyphens/>
        <w:spacing w:line="240" w:lineRule="atLeast"/>
        <w:jc w:val="both"/>
        <w:rPr>
          <w:rFonts w:ascii="Palatino Linotype" w:hAnsi="Palatino Linotype"/>
          <w:b/>
          <w:bCs/>
          <w:sz w:val="22"/>
          <w:szCs w:val="22"/>
          <w:u w:val="single"/>
          <w:lang w:val="fr-FR"/>
        </w:rPr>
      </w:pPr>
    </w:p>
    <w:p w:rsidR="009834AF" w:rsidRPr="009834AF" w:rsidRDefault="009834AF" w:rsidP="009834AF">
      <w:pPr>
        <w:tabs>
          <w:tab w:val="left" w:pos="-720"/>
        </w:tabs>
        <w:suppressAutoHyphens/>
        <w:spacing w:line="240" w:lineRule="atLeast"/>
        <w:jc w:val="both"/>
        <w:rPr>
          <w:rFonts w:ascii="Palatino Linotype" w:hAnsi="Palatino Linotype" w:cs="Arial"/>
          <w:sz w:val="22"/>
          <w:szCs w:val="22"/>
          <w:shd w:val="clear" w:color="auto" w:fill="FFFFFF"/>
          <w:lang w:val="fr-BE"/>
        </w:rPr>
      </w:pPr>
      <w:r w:rsidRPr="009834AF">
        <w:rPr>
          <w:rFonts w:ascii="Palatino Linotype" w:hAnsi="Palatino Linotype" w:cs="Arial"/>
          <w:color w:val="000000"/>
          <w:sz w:val="22"/>
          <w:szCs w:val="22"/>
          <w:u w:val="single"/>
          <w:lang w:val="fr-BE"/>
        </w:rPr>
        <w:t>Premièrement</w:t>
      </w:r>
      <w:r w:rsidRPr="009834AF">
        <w:rPr>
          <w:rFonts w:ascii="Palatino Linotype" w:hAnsi="Palatino Linotype" w:cs="Arial"/>
          <w:color w:val="000000"/>
          <w:sz w:val="22"/>
          <w:szCs w:val="22"/>
          <w:lang w:val="fr-BE"/>
        </w:rPr>
        <w:t xml:space="preserve">, Madame </w:t>
      </w:r>
      <w:r w:rsidR="00ED78D7">
        <w:rPr>
          <w:rFonts w:ascii="Palatino Linotype" w:hAnsi="Palatino Linotype" w:cs="Arial"/>
          <w:color w:val="000000"/>
          <w:sz w:val="22"/>
          <w:szCs w:val="22"/>
          <w:lang w:val="fr-BE"/>
        </w:rPr>
        <w:t>T</w:t>
      </w:r>
      <w:r w:rsidRPr="009834AF">
        <w:rPr>
          <w:rFonts w:ascii="Palatino Linotype" w:hAnsi="Palatino Linotype" w:cs="Arial"/>
          <w:color w:val="000000"/>
          <w:sz w:val="22"/>
          <w:szCs w:val="22"/>
          <w:lang w:val="fr-BE"/>
        </w:rPr>
        <w:t xml:space="preserve"> soutient que l</w:t>
      </w:r>
      <w:r w:rsidRPr="009834AF">
        <w:rPr>
          <w:rFonts w:ascii="Palatino Linotype" w:hAnsi="Palatino Linotype" w:cs="Arial"/>
          <w:sz w:val="22"/>
          <w:szCs w:val="22"/>
          <w:shd w:val="clear" w:color="auto" w:fill="FFFFFF"/>
          <w:lang w:val="fr-BE"/>
        </w:rPr>
        <w:t>a décision du 7 mars 2022 est motivée de manière erronée, non individualisée et lacunaire, car elle</w:t>
      </w:r>
      <w:r w:rsidR="00234CA0">
        <w:rPr>
          <w:rFonts w:ascii="Palatino Linotype" w:hAnsi="Palatino Linotype" w:cs="Arial"/>
          <w:sz w:val="22"/>
          <w:szCs w:val="22"/>
          <w:shd w:val="clear" w:color="auto" w:fill="FFFFFF"/>
          <w:lang w:val="fr-BE"/>
        </w:rPr>
        <w:t xml:space="preserve"> </w:t>
      </w:r>
      <w:r w:rsidRPr="009834AF">
        <w:rPr>
          <w:rFonts w:ascii="Palatino Linotype" w:hAnsi="Palatino Linotype" w:cs="Arial"/>
          <w:sz w:val="22"/>
          <w:szCs w:val="22"/>
          <w:shd w:val="clear" w:color="auto" w:fill="FFFFFF"/>
          <w:lang w:val="fr-BE"/>
        </w:rPr>
        <w:t xml:space="preserve">ne mentionne pas les éléments de fait et de droit qui lui permettraient de comprendre pourquoi elle est sanctionnée d’avoir refusé de  se présenter  à  un  rendez-vous dont le but était de la placer en centre fermé avec son bébé, en vue d'organiser leur transfert en Italie,  alors  qu'elle a introduit  un  recours  devant  le  Conseil  du  Contentieux  des  Etrangers  </w:t>
      </w:r>
      <w:r w:rsidRPr="009834AF">
        <w:rPr>
          <w:rFonts w:ascii="Palatino Linotype" w:hAnsi="Palatino Linotype" w:cs="Arial"/>
          <w:sz w:val="22"/>
          <w:szCs w:val="22"/>
          <w:shd w:val="clear" w:color="auto" w:fill="FFFFFF"/>
          <w:lang w:val="fr-BE"/>
        </w:rPr>
        <w:lastRenderedPageBreak/>
        <w:t>contre l'annexe</w:t>
      </w:r>
      <w:r w:rsidR="00234CA0">
        <w:rPr>
          <w:rFonts w:ascii="Palatino Linotype" w:hAnsi="Palatino Linotype" w:cs="Arial"/>
          <w:sz w:val="22"/>
          <w:szCs w:val="22"/>
          <w:shd w:val="clear" w:color="auto" w:fill="FFFFFF"/>
          <w:lang w:val="fr-BE"/>
        </w:rPr>
        <w:t xml:space="preserve"> </w:t>
      </w:r>
      <w:r w:rsidRPr="009834AF">
        <w:rPr>
          <w:rFonts w:ascii="Palatino Linotype" w:hAnsi="Palatino Linotype" w:cs="Arial"/>
          <w:sz w:val="22"/>
          <w:szCs w:val="22"/>
          <w:shd w:val="clear" w:color="auto" w:fill="FFFFFF"/>
          <w:lang w:val="fr-BE"/>
        </w:rPr>
        <w:t xml:space="preserve">26quater,  et,  dès  lors,  qu'il  n'existe  aucune  décision  définitive  de  transfert  vers  l'Etat membre responsable de sa demande d'asile. </w:t>
      </w:r>
      <w:r w:rsidR="00234CA0">
        <w:rPr>
          <w:rFonts w:ascii="Palatino Linotype" w:hAnsi="Palatino Linotype" w:cs="Arial"/>
          <w:sz w:val="22"/>
          <w:szCs w:val="22"/>
          <w:shd w:val="clear" w:color="auto" w:fill="FFFFFF"/>
          <w:lang w:val="fr-BE"/>
        </w:rPr>
        <w:t xml:space="preserve">  </w:t>
      </w:r>
      <w:r w:rsidRPr="009834AF">
        <w:rPr>
          <w:rFonts w:ascii="Palatino Linotype" w:hAnsi="Palatino Linotype" w:cs="Arial"/>
          <w:sz w:val="22"/>
          <w:szCs w:val="22"/>
          <w:shd w:val="clear" w:color="auto" w:fill="FFFFFF"/>
          <w:lang w:val="fr-BE"/>
        </w:rPr>
        <w:t xml:space="preserve">Madame </w:t>
      </w:r>
      <w:r w:rsidR="00ED78D7">
        <w:rPr>
          <w:rFonts w:ascii="Palatino Linotype" w:hAnsi="Palatino Linotype" w:cs="Arial"/>
          <w:sz w:val="22"/>
          <w:szCs w:val="22"/>
          <w:shd w:val="clear" w:color="auto" w:fill="FFFFFF"/>
          <w:lang w:val="fr-BE"/>
        </w:rPr>
        <w:t>T</w:t>
      </w:r>
      <w:r w:rsidRPr="009834AF">
        <w:rPr>
          <w:rFonts w:ascii="Palatino Linotype" w:hAnsi="Palatino Linotype" w:cs="Arial"/>
          <w:sz w:val="22"/>
          <w:szCs w:val="22"/>
          <w:shd w:val="clear" w:color="auto" w:fill="FFFFFF"/>
          <w:lang w:val="fr-BE"/>
        </w:rPr>
        <w:t xml:space="preserve"> ne comprend pas les motifs pour lesquels elle doit se rendre en centre fermé alors que son recours au CCE est encore pendant actuellement et qu’en cas de rejet, le trajet de retour peut se réaliser au sein du centre dans lequel elle réside aujourd'hui.</w:t>
      </w:r>
    </w:p>
    <w:p w:rsidR="009834AF" w:rsidRPr="009834AF" w:rsidRDefault="009834AF" w:rsidP="009834AF">
      <w:pPr>
        <w:tabs>
          <w:tab w:val="left" w:pos="-720"/>
        </w:tabs>
        <w:suppressAutoHyphens/>
        <w:spacing w:line="240" w:lineRule="atLeast"/>
        <w:jc w:val="both"/>
        <w:rPr>
          <w:rFonts w:ascii="Palatino Linotype" w:hAnsi="Palatino Linotype" w:cs="Arial"/>
          <w:sz w:val="22"/>
          <w:szCs w:val="22"/>
          <w:shd w:val="clear" w:color="auto" w:fill="FFFFFF"/>
          <w:lang w:val="fr-BE"/>
        </w:rPr>
      </w:pPr>
      <w:r w:rsidRPr="009834AF">
        <w:rPr>
          <w:rFonts w:ascii="Palatino Linotype" w:hAnsi="Palatino Linotype" w:cs="Arial"/>
          <w:sz w:val="22"/>
          <w:szCs w:val="22"/>
          <w:shd w:val="clear" w:color="auto" w:fill="FFFFFF"/>
          <w:lang w:val="fr-BE"/>
        </w:rPr>
        <w:t xml:space="preserve">Elle ajoute qu’ il  ne  peut  être  considéré  qu’elle  a refusé de  se  rendre  aux entretiens personnels  concernant sa procédure d’asile au sens de l’article 4 §1, 2° de la loi du 12 janvier 2007. </w:t>
      </w:r>
    </w:p>
    <w:p w:rsidR="009834AF" w:rsidRPr="009834AF" w:rsidRDefault="009834AF" w:rsidP="009834AF">
      <w:pPr>
        <w:tabs>
          <w:tab w:val="left" w:pos="-720"/>
        </w:tabs>
        <w:suppressAutoHyphens/>
        <w:spacing w:line="240" w:lineRule="atLeast"/>
        <w:jc w:val="both"/>
        <w:rPr>
          <w:rFonts w:ascii="Palatino Linotype" w:hAnsi="Palatino Linotype" w:cs="Arial"/>
          <w:sz w:val="22"/>
          <w:szCs w:val="22"/>
          <w:shd w:val="clear" w:color="auto" w:fill="FFFFFF"/>
          <w:lang w:val="fr-BE"/>
        </w:rPr>
      </w:pPr>
      <w:r w:rsidRPr="009834AF">
        <w:rPr>
          <w:rFonts w:ascii="Palatino Linotype" w:hAnsi="Palatino Linotype" w:cs="Arial"/>
          <w:sz w:val="22"/>
          <w:szCs w:val="22"/>
          <w:shd w:val="clear" w:color="auto" w:fill="FFFFFF"/>
          <w:lang w:val="fr-BE"/>
        </w:rPr>
        <w:t>Elle a seulement reçu  une convocation ayant  pour objet:</w:t>
      </w:r>
    </w:p>
    <w:p w:rsidR="009834AF" w:rsidRPr="009834AF" w:rsidRDefault="009834AF" w:rsidP="009834AF">
      <w:pPr>
        <w:tabs>
          <w:tab w:val="left" w:pos="-720"/>
        </w:tabs>
        <w:suppressAutoHyphens/>
        <w:spacing w:line="240" w:lineRule="atLeast"/>
        <w:jc w:val="both"/>
        <w:rPr>
          <w:rFonts w:ascii="Palatino Linotype" w:hAnsi="Palatino Linotype"/>
          <w:bCs/>
          <w:sz w:val="22"/>
          <w:szCs w:val="22"/>
          <w:lang w:val="fr-BE"/>
        </w:rPr>
      </w:pPr>
      <w:r w:rsidRPr="009834AF">
        <w:rPr>
          <w:rFonts w:ascii="Palatino Linotype" w:hAnsi="Palatino Linotype" w:cs="Arial"/>
          <w:i/>
          <w:sz w:val="22"/>
          <w:szCs w:val="22"/>
          <w:shd w:val="clear" w:color="auto" w:fill="FFFFFF"/>
          <w:lang w:val="fr-BE"/>
        </w:rPr>
        <w:t>«invitation »pour l’organisation de votre transfert vers le pays membre responsable»,</w:t>
      </w:r>
      <w:r w:rsidRPr="009834AF">
        <w:rPr>
          <w:rFonts w:ascii="Palatino Linotype" w:hAnsi="Palatino Linotype" w:cs="Arial"/>
          <w:sz w:val="22"/>
          <w:szCs w:val="22"/>
          <w:shd w:val="clear" w:color="auto" w:fill="FFFFFF"/>
          <w:lang w:val="fr-BE"/>
        </w:rPr>
        <w:t xml:space="preserve"> sans faire référence expressément au fond de sa procédure d’asile.</w:t>
      </w:r>
    </w:p>
    <w:p w:rsidR="009834AF" w:rsidRDefault="009834AF" w:rsidP="009834AF">
      <w:pPr>
        <w:shd w:val="clear" w:color="auto" w:fill="FFFFFF"/>
        <w:rPr>
          <w:rFonts w:ascii="Palatino Linotype" w:hAnsi="Palatino Linotype" w:cs="Arial"/>
          <w:color w:val="000000"/>
          <w:sz w:val="22"/>
          <w:szCs w:val="22"/>
          <w:lang w:val="fr-BE"/>
        </w:rPr>
      </w:pPr>
      <w:r>
        <w:rPr>
          <w:rFonts w:ascii="Palatino Linotype" w:hAnsi="Palatino Linotype" w:cs="Arial"/>
          <w:color w:val="000000"/>
          <w:sz w:val="22"/>
          <w:szCs w:val="22"/>
          <w:lang w:val="fr-BE"/>
        </w:rPr>
        <w:t xml:space="preserve"> </w:t>
      </w:r>
    </w:p>
    <w:p w:rsidR="009834AF" w:rsidRDefault="009834AF" w:rsidP="009834AF">
      <w:pPr>
        <w:tabs>
          <w:tab w:val="left" w:pos="-720"/>
        </w:tabs>
        <w:suppressAutoHyphens/>
        <w:spacing w:line="240" w:lineRule="atLeast"/>
        <w:jc w:val="both"/>
        <w:rPr>
          <w:rFonts w:ascii="Palatino Linotype" w:hAnsi="Palatino Linotype"/>
          <w:bCs/>
          <w:sz w:val="22"/>
          <w:szCs w:val="22"/>
          <w:lang w:val="fr-FR"/>
        </w:rPr>
      </w:pPr>
      <w:r w:rsidRPr="00F068FF">
        <w:rPr>
          <w:rFonts w:ascii="Palatino Linotype" w:hAnsi="Palatino Linotype"/>
          <w:bCs/>
          <w:sz w:val="22"/>
          <w:szCs w:val="22"/>
          <w:lang w:val="fr-FR"/>
        </w:rPr>
        <w:t>L’article 4 par 1</w:t>
      </w:r>
      <w:r>
        <w:rPr>
          <w:rFonts w:ascii="Palatino Linotype" w:hAnsi="Palatino Linotype"/>
          <w:bCs/>
          <w:sz w:val="22"/>
          <w:szCs w:val="22"/>
          <w:lang w:val="fr-FR"/>
        </w:rPr>
        <w:t xml:space="preserve"> et suivants</w:t>
      </w:r>
      <w:r w:rsidRPr="00F068FF">
        <w:rPr>
          <w:rFonts w:ascii="Palatino Linotype" w:hAnsi="Palatino Linotype"/>
          <w:bCs/>
          <w:sz w:val="22"/>
          <w:szCs w:val="22"/>
          <w:lang w:val="fr-FR"/>
        </w:rPr>
        <w:t xml:space="preserve"> de la loi du 12/01/2007 prévoit la possibilité d’entretien</w:t>
      </w:r>
      <w:r>
        <w:rPr>
          <w:rFonts w:ascii="Palatino Linotype" w:hAnsi="Palatino Linotype"/>
          <w:bCs/>
          <w:sz w:val="22"/>
          <w:szCs w:val="22"/>
          <w:lang w:val="fr-FR"/>
        </w:rPr>
        <w:t>s</w:t>
      </w:r>
      <w:r w:rsidRPr="00F068FF">
        <w:rPr>
          <w:rFonts w:ascii="Palatino Linotype" w:hAnsi="Palatino Linotype"/>
          <w:bCs/>
          <w:sz w:val="22"/>
          <w:szCs w:val="22"/>
          <w:lang w:val="fr-FR"/>
        </w:rPr>
        <w:t xml:space="preserve"> concernant la procédure d’asile</w:t>
      </w:r>
      <w:r>
        <w:rPr>
          <w:rFonts w:ascii="Palatino Linotype" w:hAnsi="Palatino Linotype"/>
          <w:bCs/>
          <w:sz w:val="22"/>
          <w:szCs w:val="22"/>
          <w:lang w:val="fr-FR"/>
        </w:rPr>
        <w:t>.</w:t>
      </w:r>
    </w:p>
    <w:p w:rsidR="009834AF" w:rsidRDefault="009834AF" w:rsidP="009834AF">
      <w:pPr>
        <w:tabs>
          <w:tab w:val="left" w:pos="-720"/>
        </w:tabs>
        <w:suppressAutoHyphens/>
        <w:spacing w:line="240" w:lineRule="atLeast"/>
        <w:jc w:val="both"/>
        <w:rPr>
          <w:rFonts w:ascii="Palatino Linotype" w:hAnsi="Palatino Linotype"/>
          <w:bCs/>
          <w:sz w:val="22"/>
          <w:szCs w:val="22"/>
          <w:lang w:val="fr-FR"/>
        </w:rPr>
      </w:pPr>
    </w:p>
    <w:p w:rsidR="009834AF" w:rsidRDefault="009834AF" w:rsidP="009834AF">
      <w:pPr>
        <w:tabs>
          <w:tab w:val="left" w:pos="-720"/>
        </w:tabs>
        <w:suppressAutoHyphens/>
        <w:spacing w:line="240" w:lineRule="atLeast"/>
        <w:jc w:val="both"/>
        <w:rPr>
          <w:rFonts w:ascii="Palatino Linotype" w:hAnsi="Palatino Linotype"/>
          <w:bCs/>
          <w:sz w:val="22"/>
          <w:szCs w:val="22"/>
          <w:lang w:val="fr-FR"/>
        </w:rPr>
      </w:pPr>
      <w:r w:rsidRPr="00A45331">
        <w:rPr>
          <w:rFonts w:ascii="Palatino Linotype" w:hAnsi="Palatino Linotype"/>
          <w:bCs/>
          <w:sz w:val="22"/>
          <w:szCs w:val="22"/>
          <w:lang w:val="fr-FR"/>
        </w:rPr>
        <w:t>L</w:t>
      </w:r>
      <w:r>
        <w:rPr>
          <w:rFonts w:ascii="Palatino Linotype" w:hAnsi="Palatino Linotype"/>
          <w:bCs/>
          <w:sz w:val="22"/>
          <w:szCs w:val="22"/>
          <w:lang w:val="fr-FR"/>
        </w:rPr>
        <w:t xml:space="preserve">es </w:t>
      </w:r>
      <w:r w:rsidRPr="00A45331">
        <w:rPr>
          <w:rFonts w:ascii="Palatino Linotype" w:hAnsi="Palatino Linotype"/>
          <w:bCs/>
          <w:sz w:val="22"/>
          <w:szCs w:val="22"/>
          <w:lang w:val="fr-FR"/>
        </w:rPr>
        <w:t>invitation</w:t>
      </w:r>
      <w:r>
        <w:rPr>
          <w:rFonts w:ascii="Palatino Linotype" w:hAnsi="Palatino Linotype"/>
          <w:bCs/>
          <w:sz w:val="22"/>
          <w:szCs w:val="22"/>
          <w:lang w:val="fr-FR"/>
        </w:rPr>
        <w:t>s</w:t>
      </w:r>
      <w:r w:rsidRPr="00A45331">
        <w:rPr>
          <w:rFonts w:ascii="Palatino Linotype" w:hAnsi="Palatino Linotype"/>
          <w:bCs/>
          <w:sz w:val="22"/>
          <w:szCs w:val="22"/>
          <w:lang w:val="fr-FR"/>
        </w:rPr>
        <w:t xml:space="preserve"> </w:t>
      </w:r>
      <w:r>
        <w:rPr>
          <w:rFonts w:ascii="Palatino Linotype" w:hAnsi="Palatino Linotype"/>
          <w:bCs/>
          <w:sz w:val="22"/>
          <w:szCs w:val="22"/>
          <w:lang w:val="fr-FR"/>
        </w:rPr>
        <w:t>aux ent</w:t>
      </w:r>
      <w:r w:rsidRPr="00A45331">
        <w:rPr>
          <w:rFonts w:ascii="Palatino Linotype" w:hAnsi="Palatino Linotype"/>
          <w:bCs/>
          <w:sz w:val="22"/>
          <w:szCs w:val="22"/>
          <w:lang w:val="fr-FR"/>
        </w:rPr>
        <w:t>retien</w:t>
      </w:r>
      <w:r>
        <w:rPr>
          <w:rFonts w:ascii="Palatino Linotype" w:hAnsi="Palatino Linotype"/>
          <w:bCs/>
          <w:sz w:val="22"/>
          <w:szCs w:val="22"/>
          <w:lang w:val="fr-FR"/>
        </w:rPr>
        <w:t>s</w:t>
      </w:r>
      <w:r w:rsidRPr="00A45331">
        <w:rPr>
          <w:rFonts w:ascii="Palatino Linotype" w:hAnsi="Palatino Linotype"/>
          <w:bCs/>
          <w:sz w:val="22"/>
          <w:szCs w:val="22"/>
          <w:lang w:val="fr-FR"/>
        </w:rPr>
        <w:t xml:space="preserve"> d</w:t>
      </w:r>
      <w:r>
        <w:rPr>
          <w:rFonts w:ascii="Palatino Linotype" w:hAnsi="Palatino Linotype"/>
          <w:bCs/>
          <w:sz w:val="22"/>
          <w:szCs w:val="22"/>
          <w:lang w:val="fr-FR"/>
        </w:rPr>
        <w:t>es 15</w:t>
      </w:r>
      <w:r w:rsidRPr="00A45331">
        <w:rPr>
          <w:rFonts w:ascii="Palatino Linotype" w:hAnsi="Palatino Linotype"/>
          <w:bCs/>
          <w:sz w:val="22"/>
          <w:szCs w:val="22"/>
          <w:lang w:val="fr-FR"/>
        </w:rPr>
        <w:t xml:space="preserve"> février 2022</w:t>
      </w:r>
      <w:r>
        <w:rPr>
          <w:rFonts w:ascii="Palatino Linotype" w:hAnsi="Palatino Linotype"/>
          <w:bCs/>
          <w:sz w:val="22"/>
          <w:szCs w:val="22"/>
          <w:lang w:val="fr-FR"/>
        </w:rPr>
        <w:t>, 22 février 2022 et 3 mars 2022</w:t>
      </w:r>
      <w:r w:rsidRPr="00A45331">
        <w:rPr>
          <w:rFonts w:ascii="Palatino Linotype" w:hAnsi="Palatino Linotype"/>
          <w:bCs/>
          <w:sz w:val="22"/>
          <w:szCs w:val="22"/>
          <w:lang w:val="fr-FR"/>
        </w:rPr>
        <w:t xml:space="preserve"> </w:t>
      </w:r>
      <w:r>
        <w:rPr>
          <w:rFonts w:ascii="Palatino Linotype" w:hAnsi="Palatino Linotype"/>
          <w:bCs/>
          <w:sz w:val="22"/>
          <w:szCs w:val="22"/>
          <w:lang w:val="fr-FR"/>
        </w:rPr>
        <w:t>ne sont</w:t>
      </w:r>
      <w:r w:rsidRPr="00A45331">
        <w:rPr>
          <w:rFonts w:ascii="Palatino Linotype" w:hAnsi="Palatino Linotype"/>
          <w:bCs/>
          <w:sz w:val="22"/>
          <w:szCs w:val="22"/>
          <w:lang w:val="fr-FR"/>
        </w:rPr>
        <w:t xml:space="preserve"> nullement motivée</w:t>
      </w:r>
      <w:r>
        <w:rPr>
          <w:rFonts w:ascii="Palatino Linotype" w:hAnsi="Palatino Linotype"/>
          <w:bCs/>
          <w:sz w:val="22"/>
          <w:szCs w:val="22"/>
          <w:lang w:val="fr-FR"/>
        </w:rPr>
        <w:t>s</w:t>
      </w:r>
      <w:r w:rsidRPr="00A45331">
        <w:rPr>
          <w:rFonts w:ascii="Palatino Linotype" w:hAnsi="Palatino Linotype"/>
          <w:bCs/>
          <w:sz w:val="22"/>
          <w:szCs w:val="22"/>
          <w:lang w:val="fr-FR"/>
        </w:rPr>
        <w:t xml:space="preserve"> eu égard au recours introduit devant le CEE et eu égard à l’ordonnance du </w:t>
      </w:r>
      <w:r>
        <w:rPr>
          <w:rFonts w:ascii="Palatino Linotype" w:hAnsi="Palatino Linotype"/>
          <w:bCs/>
          <w:sz w:val="22"/>
          <w:szCs w:val="22"/>
          <w:lang w:val="fr-FR"/>
        </w:rPr>
        <w:t xml:space="preserve">7 février </w:t>
      </w:r>
      <w:r w:rsidRPr="00A45331">
        <w:rPr>
          <w:rFonts w:ascii="Palatino Linotype" w:hAnsi="Palatino Linotype"/>
          <w:bCs/>
          <w:sz w:val="22"/>
          <w:szCs w:val="22"/>
          <w:lang w:val="fr-FR"/>
        </w:rPr>
        <w:t>2022.</w:t>
      </w:r>
    </w:p>
    <w:p w:rsidR="009834AF" w:rsidRPr="00A45331" w:rsidRDefault="009834AF" w:rsidP="009834AF">
      <w:pPr>
        <w:tabs>
          <w:tab w:val="left" w:pos="-720"/>
        </w:tabs>
        <w:suppressAutoHyphens/>
        <w:spacing w:line="240" w:lineRule="atLeast"/>
        <w:jc w:val="both"/>
        <w:rPr>
          <w:rFonts w:ascii="Palatino Linotype" w:hAnsi="Palatino Linotype"/>
          <w:bCs/>
          <w:sz w:val="22"/>
          <w:szCs w:val="22"/>
          <w:lang w:val="fr-FR"/>
        </w:rPr>
      </w:pPr>
    </w:p>
    <w:p w:rsidR="009834AF" w:rsidRPr="00A45331" w:rsidRDefault="009834AF" w:rsidP="009834AF">
      <w:pPr>
        <w:tabs>
          <w:tab w:val="left" w:pos="-720"/>
        </w:tabs>
        <w:suppressAutoHyphens/>
        <w:spacing w:line="240" w:lineRule="atLeast"/>
        <w:jc w:val="both"/>
        <w:rPr>
          <w:rFonts w:ascii="Palatino Linotype" w:hAnsi="Palatino Linotype"/>
          <w:bCs/>
          <w:sz w:val="22"/>
          <w:szCs w:val="22"/>
          <w:lang w:val="fr-FR"/>
        </w:rPr>
      </w:pPr>
      <w:r w:rsidRPr="00A45331">
        <w:rPr>
          <w:rFonts w:ascii="Palatino Linotype" w:hAnsi="Palatino Linotype"/>
          <w:bCs/>
          <w:sz w:val="22"/>
          <w:szCs w:val="22"/>
          <w:lang w:val="fr-FR"/>
        </w:rPr>
        <w:t xml:space="preserve">L’utilité d’un tel entretien n’est pas évoqué notamment quant </w:t>
      </w:r>
      <w:r>
        <w:rPr>
          <w:rFonts w:ascii="Palatino Linotype" w:hAnsi="Palatino Linotype"/>
          <w:bCs/>
          <w:sz w:val="22"/>
          <w:szCs w:val="22"/>
          <w:lang w:val="fr-FR"/>
        </w:rPr>
        <w:t xml:space="preserve">à l’audience au fond prévue le 17 mars </w:t>
      </w:r>
      <w:r w:rsidR="00C62174">
        <w:rPr>
          <w:rFonts w:ascii="Palatino Linotype" w:hAnsi="Palatino Linotype"/>
          <w:bCs/>
          <w:sz w:val="22"/>
          <w:szCs w:val="22"/>
          <w:lang w:val="fr-FR"/>
        </w:rPr>
        <w:t>2022.</w:t>
      </w:r>
    </w:p>
    <w:p w:rsidR="009834AF" w:rsidRDefault="009834AF" w:rsidP="009834AF">
      <w:pPr>
        <w:tabs>
          <w:tab w:val="left" w:pos="-720"/>
        </w:tabs>
        <w:suppressAutoHyphens/>
        <w:spacing w:line="240" w:lineRule="atLeast"/>
        <w:jc w:val="both"/>
        <w:rPr>
          <w:rFonts w:ascii="Arial" w:hAnsi="Arial" w:cs="Arial"/>
          <w:sz w:val="22"/>
          <w:szCs w:val="22"/>
          <w:lang w:val="fr-BE"/>
        </w:rPr>
      </w:pPr>
      <w:r w:rsidRPr="00825705">
        <w:rPr>
          <w:rFonts w:ascii="Arial" w:hAnsi="Arial" w:cs="Arial"/>
          <w:sz w:val="13"/>
          <w:szCs w:val="13"/>
          <w:lang w:val="fr-BE"/>
        </w:rPr>
        <w:t>.</w:t>
      </w:r>
    </w:p>
    <w:p w:rsidR="009834AF" w:rsidRDefault="009834AF" w:rsidP="009834AF">
      <w:pPr>
        <w:tabs>
          <w:tab w:val="left" w:pos="-720"/>
        </w:tabs>
        <w:suppressAutoHyphens/>
        <w:spacing w:line="240" w:lineRule="atLeast"/>
        <w:jc w:val="both"/>
        <w:rPr>
          <w:rFonts w:ascii="Palatino Linotype" w:hAnsi="Palatino Linotype" w:cs="Arial"/>
          <w:sz w:val="22"/>
          <w:szCs w:val="22"/>
          <w:lang w:val="fr-BE"/>
        </w:rPr>
      </w:pPr>
      <w:r>
        <w:rPr>
          <w:rFonts w:ascii="Palatino Linotype" w:hAnsi="Palatino Linotype"/>
          <w:bCs/>
          <w:sz w:val="22"/>
          <w:szCs w:val="22"/>
          <w:lang w:val="fr-FR"/>
        </w:rPr>
        <w:t>Dans la décision litigieuse du 7</w:t>
      </w:r>
      <w:r w:rsidR="00234CA0">
        <w:rPr>
          <w:rFonts w:ascii="Palatino Linotype" w:hAnsi="Palatino Linotype"/>
          <w:bCs/>
          <w:sz w:val="22"/>
          <w:szCs w:val="22"/>
          <w:lang w:val="fr-FR"/>
        </w:rPr>
        <w:t xml:space="preserve"> mars </w:t>
      </w:r>
      <w:r>
        <w:rPr>
          <w:rFonts w:ascii="Palatino Linotype" w:hAnsi="Palatino Linotype"/>
          <w:bCs/>
          <w:sz w:val="22"/>
          <w:szCs w:val="22"/>
          <w:lang w:val="fr-FR"/>
        </w:rPr>
        <w:t>2022 l</w:t>
      </w:r>
      <w:r w:rsidRPr="00F068FF">
        <w:rPr>
          <w:rFonts w:ascii="Palatino Linotype" w:hAnsi="Palatino Linotype"/>
          <w:bCs/>
          <w:sz w:val="22"/>
          <w:szCs w:val="22"/>
          <w:lang w:val="fr-FR"/>
        </w:rPr>
        <w:t>e principe de proportionnalité et la situation particulière d</w:t>
      </w:r>
      <w:r w:rsidR="00C62174">
        <w:rPr>
          <w:rFonts w:ascii="Palatino Linotype" w:hAnsi="Palatino Linotype"/>
          <w:bCs/>
          <w:sz w:val="22"/>
          <w:szCs w:val="22"/>
          <w:lang w:val="fr-FR"/>
        </w:rPr>
        <w:t xml:space="preserve">e la partie </w:t>
      </w:r>
      <w:r>
        <w:rPr>
          <w:rFonts w:ascii="Palatino Linotype" w:hAnsi="Palatino Linotype"/>
          <w:bCs/>
          <w:sz w:val="22"/>
          <w:szCs w:val="22"/>
          <w:lang w:val="fr-FR"/>
        </w:rPr>
        <w:t>requérant</w:t>
      </w:r>
      <w:r w:rsidR="00C62174">
        <w:rPr>
          <w:rFonts w:ascii="Palatino Linotype" w:hAnsi="Palatino Linotype"/>
          <w:bCs/>
          <w:sz w:val="22"/>
          <w:szCs w:val="22"/>
          <w:lang w:val="fr-FR"/>
        </w:rPr>
        <w:t>e</w:t>
      </w:r>
      <w:r w:rsidRPr="00F068FF">
        <w:rPr>
          <w:rFonts w:ascii="Palatino Linotype" w:hAnsi="Palatino Linotype"/>
          <w:bCs/>
          <w:sz w:val="22"/>
          <w:szCs w:val="22"/>
          <w:lang w:val="fr-FR"/>
        </w:rPr>
        <w:t xml:space="preserve"> ne sont pas invoqués contrairement </w:t>
      </w:r>
      <w:r>
        <w:rPr>
          <w:rFonts w:ascii="Palatino Linotype" w:hAnsi="Palatino Linotype"/>
          <w:bCs/>
          <w:sz w:val="22"/>
          <w:szCs w:val="22"/>
          <w:lang w:val="fr-FR"/>
        </w:rPr>
        <w:t>aux exigences de</w:t>
      </w:r>
      <w:r w:rsidRPr="00F068FF">
        <w:rPr>
          <w:rFonts w:ascii="Palatino Linotype" w:hAnsi="Palatino Linotype"/>
          <w:bCs/>
          <w:sz w:val="22"/>
          <w:szCs w:val="22"/>
          <w:lang w:val="fr-FR"/>
        </w:rPr>
        <w:t xml:space="preserve"> l’article  4 par 3 de la loi du 12/1/</w:t>
      </w:r>
      <w:r w:rsidRPr="001C256C">
        <w:rPr>
          <w:rFonts w:ascii="Palatino Linotype" w:hAnsi="Palatino Linotype"/>
          <w:bCs/>
          <w:sz w:val="22"/>
          <w:szCs w:val="22"/>
          <w:lang w:val="fr-FR"/>
        </w:rPr>
        <w:t xml:space="preserve">2007, et </w:t>
      </w:r>
      <w:r>
        <w:rPr>
          <w:rFonts w:ascii="Palatino Linotype" w:hAnsi="Palatino Linotype"/>
          <w:bCs/>
          <w:sz w:val="22"/>
          <w:szCs w:val="22"/>
          <w:lang w:val="fr-FR"/>
        </w:rPr>
        <w:t xml:space="preserve">de surcroit, Madame </w:t>
      </w:r>
      <w:r w:rsidR="00ED78D7">
        <w:rPr>
          <w:rFonts w:ascii="Palatino Linotype" w:hAnsi="Palatino Linotype"/>
          <w:bCs/>
          <w:sz w:val="22"/>
          <w:szCs w:val="22"/>
          <w:lang w:val="fr-FR"/>
        </w:rPr>
        <w:t>T</w:t>
      </w:r>
      <w:r w:rsidRPr="001C256C">
        <w:rPr>
          <w:rFonts w:ascii="Palatino Linotype" w:hAnsi="Palatino Linotype" w:cs="Arial"/>
          <w:sz w:val="22"/>
          <w:szCs w:val="22"/>
          <w:lang w:val="fr-BE"/>
        </w:rPr>
        <w:t xml:space="preserve"> </w:t>
      </w:r>
      <w:r w:rsidR="006C2789">
        <w:rPr>
          <w:rFonts w:ascii="Palatino Linotype" w:hAnsi="Palatino Linotype" w:cs="Arial"/>
          <w:sz w:val="22"/>
          <w:szCs w:val="22"/>
          <w:lang w:val="fr-BE"/>
        </w:rPr>
        <w:t>est en situation précaire</w:t>
      </w:r>
      <w:r w:rsidR="00C62174">
        <w:rPr>
          <w:rFonts w:ascii="Palatino Linotype" w:hAnsi="Palatino Linotype" w:cs="Arial"/>
          <w:sz w:val="22"/>
          <w:szCs w:val="22"/>
          <w:lang w:val="fr-BE"/>
        </w:rPr>
        <w:t xml:space="preserve"> et vulnérable sur</w:t>
      </w:r>
      <w:r w:rsidR="006C2789">
        <w:rPr>
          <w:rFonts w:ascii="Palatino Linotype" w:hAnsi="Palatino Linotype" w:cs="Arial"/>
          <w:sz w:val="22"/>
          <w:szCs w:val="22"/>
          <w:lang w:val="fr-BE"/>
        </w:rPr>
        <w:t xml:space="preserve"> le plan matériel, </w:t>
      </w:r>
      <w:r w:rsidR="00C62174">
        <w:rPr>
          <w:rFonts w:ascii="Palatino Linotype" w:hAnsi="Palatino Linotype" w:cs="Arial"/>
          <w:sz w:val="22"/>
          <w:szCs w:val="22"/>
          <w:lang w:val="fr-BE"/>
        </w:rPr>
        <w:t xml:space="preserve">ayant précisé </w:t>
      </w:r>
      <w:r w:rsidR="00C62174">
        <w:rPr>
          <w:rFonts w:ascii="Palatino Linotype" w:hAnsi="Palatino Linotype"/>
          <w:sz w:val="22"/>
          <w:szCs w:val="22"/>
          <w:lang w:val="fr-FR"/>
        </w:rPr>
        <w:t>qu’elle ne voulait pas être emmenée en centre fermé avec son fils âgé de cinq mois.</w:t>
      </w:r>
    </w:p>
    <w:p w:rsidR="006C2789" w:rsidRDefault="006C2789" w:rsidP="009834AF">
      <w:pPr>
        <w:tabs>
          <w:tab w:val="left" w:pos="-720"/>
        </w:tabs>
        <w:suppressAutoHyphens/>
        <w:spacing w:line="240" w:lineRule="atLeast"/>
        <w:jc w:val="both"/>
        <w:rPr>
          <w:rFonts w:ascii="Palatino Linotype" w:hAnsi="Palatino Linotype" w:cs="Arial"/>
          <w:sz w:val="22"/>
          <w:szCs w:val="22"/>
          <w:lang w:val="fr-BE"/>
        </w:rPr>
      </w:pPr>
    </w:p>
    <w:p w:rsidR="006C2789" w:rsidRDefault="006C2789" w:rsidP="009834AF">
      <w:pPr>
        <w:tabs>
          <w:tab w:val="left" w:pos="-720"/>
        </w:tabs>
        <w:suppressAutoHyphens/>
        <w:spacing w:line="240" w:lineRule="atLeast"/>
        <w:jc w:val="both"/>
        <w:rPr>
          <w:rFonts w:ascii="Palatino Linotype" w:hAnsi="Palatino Linotype" w:cs="Arial"/>
          <w:sz w:val="22"/>
          <w:szCs w:val="22"/>
          <w:shd w:val="clear" w:color="auto" w:fill="FFFFFF"/>
          <w:lang w:val="fr-BE"/>
        </w:rPr>
      </w:pPr>
      <w:r w:rsidRPr="006C2789">
        <w:rPr>
          <w:rFonts w:ascii="Palatino Linotype" w:hAnsi="Palatino Linotype" w:cs="Arial"/>
          <w:sz w:val="22"/>
          <w:szCs w:val="22"/>
          <w:shd w:val="clear" w:color="auto" w:fill="FFFFFF"/>
          <w:lang w:val="fr-BE"/>
        </w:rPr>
        <w:t>En  effet, Madame</w:t>
      </w:r>
      <w:r>
        <w:rPr>
          <w:rFonts w:ascii="Palatino Linotype" w:hAnsi="Palatino Linotype" w:cs="Arial"/>
          <w:sz w:val="22"/>
          <w:szCs w:val="22"/>
          <w:shd w:val="clear" w:color="auto" w:fill="FFFFFF"/>
          <w:lang w:val="fr-BE"/>
        </w:rPr>
        <w:t xml:space="preserve"> </w:t>
      </w:r>
      <w:r w:rsidR="00ED78D7">
        <w:rPr>
          <w:rFonts w:ascii="Palatino Linotype" w:hAnsi="Palatino Linotype" w:cs="Arial"/>
          <w:sz w:val="22"/>
          <w:szCs w:val="22"/>
          <w:shd w:val="clear" w:color="auto" w:fill="FFFFFF"/>
          <w:lang w:val="fr-BE"/>
        </w:rPr>
        <w:t>T</w:t>
      </w:r>
      <w:r w:rsidRPr="006C2789">
        <w:rPr>
          <w:rFonts w:ascii="Palatino Linotype" w:hAnsi="Palatino Linotype" w:cs="Arial"/>
          <w:sz w:val="22"/>
          <w:szCs w:val="22"/>
          <w:shd w:val="clear" w:color="auto" w:fill="FFFFFF"/>
          <w:lang w:val="fr-BE"/>
        </w:rPr>
        <w:t xml:space="preserve">  a  donné  naissance  à  son  fils  </w:t>
      </w:r>
      <w:r w:rsidR="00ED78D7">
        <w:rPr>
          <w:rFonts w:ascii="Palatino Linotype" w:hAnsi="Palatino Linotype" w:cs="Arial"/>
          <w:sz w:val="22"/>
          <w:szCs w:val="22"/>
          <w:shd w:val="clear" w:color="auto" w:fill="FFFFFF"/>
          <w:lang w:val="fr-BE"/>
        </w:rPr>
        <w:t>T</w:t>
      </w:r>
      <w:r>
        <w:rPr>
          <w:rFonts w:ascii="Palatino Linotype" w:hAnsi="Palatino Linotype" w:cs="Arial"/>
          <w:sz w:val="22"/>
          <w:szCs w:val="22"/>
          <w:shd w:val="clear" w:color="auto" w:fill="FFFFFF"/>
          <w:lang w:val="fr-BE"/>
        </w:rPr>
        <w:t xml:space="preserve"> </w:t>
      </w:r>
      <w:r w:rsidRPr="006C2789">
        <w:rPr>
          <w:rFonts w:ascii="Palatino Linotype" w:hAnsi="Palatino Linotype" w:cs="Arial"/>
          <w:sz w:val="22"/>
          <w:szCs w:val="22"/>
          <w:shd w:val="clear" w:color="auto" w:fill="FFFFFF"/>
          <w:lang w:val="fr-BE"/>
        </w:rPr>
        <w:t>à Verviers</w:t>
      </w:r>
      <w:r>
        <w:rPr>
          <w:rFonts w:ascii="Palatino Linotype" w:hAnsi="Palatino Linotype" w:cs="Arial"/>
          <w:sz w:val="22"/>
          <w:szCs w:val="22"/>
          <w:shd w:val="clear" w:color="auto" w:fill="FFFFFF"/>
          <w:lang w:val="fr-BE"/>
        </w:rPr>
        <w:t xml:space="preserve"> </w:t>
      </w:r>
      <w:r w:rsidRPr="006C2789">
        <w:rPr>
          <w:rFonts w:ascii="Palatino Linotype" w:hAnsi="Palatino Linotype" w:cs="Arial"/>
          <w:sz w:val="22"/>
          <w:szCs w:val="22"/>
          <w:shd w:val="clear" w:color="auto" w:fill="FFFFFF"/>
          <w:lang w:val="fr-BE"/>
        </w:rPr>
        <w:t xml:space="preserve">le  20 septembre 2021. Après </w:t>
      </w:r>
      <w:r w:rsidR="00C62174">
        <w:rPr>
          <w:rFonts w:ascii="Palatino Linotype" w:hAnsi="Palatino Linotype" w:cs="Arial"/>
          <w:sz w:val="22"/>
          <w:szCs w:val="22"/>
          <w:shd w:val="clear" w:color="auto" w:fill="FFFFFF"/>
          <w:lang w:val="fr-BE"/>
        </w:rPr>
        <w:t>moult péripéties</w:t>
      </w:r>
      <w:r w:rsidRPr="006C2789">
        <w:rPr>
          <w:rFonts w:ascii="Palatino Linotype" w:hAnsi="Palatino Linotype" w:cs="Arial"/>
          <w:sz w:val="22"/>
          <w:szCs w:val="22"/>
          <w:shd w:val="clear" w:color="auto" w:fill="FFFFFF"/>
          <w:lang w:val="fr-BE"/>
        </w:rPr>
        <w:t xml:space="preserve">  administratives, le  père  de  l’enfant,  Monsieur  C (ressortissant guinéen reconnu réfugié en Belgique)</w:t>
      </w:r>
      <w:r>
        <w:rPr>
          <w:rFonts w:ascii="Palatino Linotype" w:hAnsi="Palatino Linotype" w:cs="Arial"/>
          <w:sz w:val="22"/>
          <w:szCs w:val="22"/>
          <w:shd w:val="clear" w:color="auto" w:fill="FFFFFF"/>
          <w:lang w:val="fr-BE"/>
        </w:rPr>
        <w:t xml:space="preserve"> </w:t>
      </w:r>
      <w:r w:rsidRPr="006C2789">
        <w:rPr>
          <w:rFonts w:ascii="Palatino Linotype" w:hAnsi="Palatino Linotype" w:cs="Arial"/>
          <w:sz w:val="22"/>
          <w:szCs w:val="22"/>
          <w:shd w:val="clear" w:color="auto" w:fill="FFFFFF"/>
          <w:lang w:val="fr-BE"/>
        </w:rPr>
        <w:t xml:space="preserve">a </w:t>
      </w:r>
      <w:r w:rsidR="00C62174">
        <w:rPr>
          <w:rFonts w:ascii="Palatino Linotype" w:hAnsi="Palatino Linotype" w:cs="Arial"/>
          <w:sz w:val="22"/>
          <w:szCs w:val="22"/>
          <w:shd w:val="clear" w:color="auto" w:fill="FFFFFF"/>
          <w:lang w:val="fr-BE"/>
        </w:rPr>
        <w:t xml:space="preserve">finalement </w:t>
      </w:r>
      <w:r w:rsidRPr="006C2789">
        <w:rPr>
          <w:rFonts w:ascii="Palatino Linotype" w:hAnsi="Palatino Linotype" w:cs="Arial"/>
          <w:sz w:val="22"/>
          <w:szCs w:val="22"/>
          <w:shd w:val="clear" w:color="auto" w:fill="FFFFFF"/>
          <w:lang w:val="fr-BE"/>
        </w:rPr>
        <w:t>pu le reconnaître (pièce 6 de son dossier).</w:t>
      </w:r>
    </w:p>
    <w:p w:rsidR="006C2789" w:rsidRPr="006C2789" w:rsidRDefault="006C2789" w:rsidP="009834AF">
      <w:pPr>
        <w:tabs>
          <w:tab w:val="left" w:pos="-720"/>
        </w:tabs>
        <w:suppressAutoHyphens/>
        <w:spacing w:line="240" w:lineRule="atLeast"/>
        <w:jc w:val="both"/>
        <w:rPr>
          <w:rFonts w:ascii="Palatino Linotype" w:hAnsi="Palatino Linotype" w:cs="Arial"/>
          <w:sz w:val="22"/>
          <w:szCs w:val="22"/>
          <w:lang w:val="fr-BE"/>
        </w:rPr>
      </w:pPr>
      <w:r w:rsidRPr="006C2789">
        <w:rPr>
          <w:rFonts w:ascii="Palatino Linotype" w:hAnsi="Palatino Linotype" w:cs="Arial"/>
          <w:sz w:val="22"/>
          <w:szCs w:val="22"/>
          <w:shd w:val="clear" w:color="auto" w:fill="FFFFFF"/>
          <w:lang w:val="fr-BE"/>
        </w:rPr>
        <w:t xml:space="preserve">Madame </w:t>
      </w:r>
      <w:r w:rsidR="00ED78D7">
        <w:rPr>
          <w:rFonts w:ascii="Palatino Linotype" w:hAnsi="Palatino Linotype" w:cs="Arial"/>
          <w:sz w:val="22"/>
          <w:szCs w:val="22"/>
          <w:shd w:val="clear" w:color="auto" w:fill="FFFFFF"/>
          <w:lang w:val="fr-BE"/>
        </w:rPr>
        <w:t>T</w:t>
      </w:r>
      <w:r w:rsidRPr="006C2789">
        <w:rPr>
          <w:rFonts w:ascii="Palatino Linotype" w:hAnsi="Palatino Linotype" w:cs="Arial"/>
          <w:sz w:val="22"/>
          <w:szCs w:val="22"/>
          <w:shd w:val="clear" w:color="auto" w:fill="FFFFFF"/>
          <w:lang w:val="fr-BE"/>
        </w:rPr>
        <w:t xml:space="preserve">  </w:t>
      </w:r>
      <w:r w:rsidR="00C62174">
        <w:rPr>
          <w:rFonts w:ascii="Palatino Linotype" w:hAnsi="Palatino Linotype" w:cs="Arial"/>
          <w:sz w:val="22"/>
          <w:szCs w:val="22"/>
          <w:shd w:val="clear" w:color="auto" w:fill="FFFFFF"/>
          <w:lang w:val="fr-BE"/>
        </w:rPr>
        <w:t xml:space="preserve">expose </w:t>
      </w:r>
      <w:r w:rsidRPr="006C2789">
        <w:rPr>
          <w:rFonts w:ascii="Palatino Linotype" w:hAnsi="Palatino Linotype" w:cs="Arial"/>
          <w:sz w:val="22"/>
          <w:szCs w:val="22"/>
          <w:shd w:val="clear" w:color="auto" w:fill="FFFFFF"/>
          <w:lang w:val="fr-BE"/>
        </w:rPr>
        <w:t xml:space="preserve">ne </w:t>
      </w:r>
      <w:r w:rsidR="00C62174">
        <w:rPr>
          <w:rFonts w:ascii="Palatino Linotype" w:hAnsi="Palatino Linotype" w:cs="Arial"/>
          <w:sz w:val="22"/>
          <w:szCs w:val="22"/>
          <w:shd w:val="clear" w:color="auto" w:fill="FFFFFF"/>
          <w:lang w:val="fr-BE"/>
        </w:rPr>
        <w:t xml:space="preserve">pas encore </w:t>
      </w:r>
      <w:r w:rsidRPr="006C2789">
        <w:rPr>
          <w:rFonts w:ascii="Palatino Linotype" w:hAnsi="Palatino Linotype" w:cs="Arial"/>
          <w:sz w:val="22"/>
          <w:szCs w:val="22"/>
          <w:shd w:val="clear" w:color="auto" w:fill="FFFFFF"/>
          <w:lang w:val="fr-BE"/>
        </w:rPr>
        <w:t>cohabite</w:t>
      </w:r>
      <w:r w:rsidR="00C62174">
        <w:rPr>
          <w:rFonts w:ascii="Palatino Linotype" w:hAnsi="Palatino Linotype" w:cs="Arial"/>
          <w:sz w:val="22"/>
          <w:szCs w:val="22"/>
          <w:shd w:val="clear" w:color="auto" w:fill="FFFFFF"/>
          <w:lang w:val="fr-BE"/>
        </w:rPr>
        <w:t>r</w:t>
      </w:r>
      <w:r w:rsidRPr="006C2789">
        <w:rPr>
          <w:rFonts w:ascii="Palatino Linotype" w:hAnsi="Palatino Linotype" w:cs="Arial"/>
          <w:sz w:val="22"/>
          <w:szCs w:val="22"/>
          <w:shd w:val="clear" w:color="auto" w:fill="FFFFFF"/>
          <w:lang w:val="fr-BE"/>
        </w:rPr>
        <w:t xml:space="preserve"> avec  Monsieur CISSE,  mais elle  se  rend  régulièrement chez lui, et celui-ci a par ailleurs des contacts très réguliers avec son fils. Le compagnon de Madame </w:t>
      </w:r>
      <w:r w:rsidR="00ED78D7">
        <w:rPr>
          <w:rFonts w:ascii="Palatino Linotype" w:hAnsi="Palatino Linotype" w:cs="Arial"/>
          <w:sz w:val="22"/>
          <w:szCs w:val="22"/>
          <w:shd w:val="clear" w:color="auto" w:fill="FFFFFF"/>
          <w:lang w:val="fr-BE"/>
        </w:rPr>
        <w:t>T</w:t>
      </w:r>
      <w:r w:rsidRPr="006C2789">
        <w:rPr>
          <w:rFonts w:ascii="Palatino Linotype" w:hAnsi="Palatino Linotype" w:cs="Arial"/>
          <w:sz w:val="22"/>
          <w:szCs w:val="22"/>
          <w:shd w:val="clear" w:color="auto" w:fill="FFFFFF"/>
          <w:lang w:val="fr-BE"/>
        </w:rPr>
        <w:t xml:space="preserve"> et père de son enfant réside à Liège, ce qui constitue en soi une raison valable pour s’opposer à son transfert. Aucune mention relative à la composition familiale de Madame </w:t>
      </w:r>
      <w:r w:rsidR="00ED78D7">
        <w:rPr>
          <w:rFonts w:ascii="Palatino Linotype" w:hAnsi="Palatino Linotype" w:cs="Arial"/>
          <w:sz w:val="22"/>
          <w:szCs w:val="22"/>
          <w:shd w:val="clear" w:color="auto" w:fill="FFFFFF"/>
          <w:lang w:val="fr-BE"/>
        </w:rPr>
        <w:t>T</w:t>
      </w:r>
      <w:r w:rsidRPr="006C2789">
        <w:rPr>
          <w:rFonts w:ascii="Palatino Linotype" w:hAnsi="Palatino Linotype" w:cs="Arial"/>
          <w:sz w:val="22"/>
          <w:szCs w:val="22"/>
          <w:shd w:val="clear" w:color="auto" w:fill="FFFFFF"/>
          <w:lang w:val="fr-BE"/>
        </w:rPr>
        <w:t xml:space="preserve"> n’est faite dans la décision attaquée, ce qui suffit à justifier sa suspension</w:t>
      </w:r>
    </w:p>
    <w:p w:rsidR="009834AF" w:rsidRDefault="009834AF" w:rsidP="009834AF">
      <w:pPr>
        <w:tabs>
          <w:tab w:val="left" w:pos="-720"/>
        </w:tabs>
        <w:suppressAutoHyphens/>
        <w:spacing w:line="240" w:lineRule="atLeast"/>
        <w:jc w:val="both"/>
        <w:rPr>
          <w:rFonts w:ascii="Arial" w:hAnsi="Arial" w:cs="Arial"/>
          <w:sz w:val="22"/>
          <w:szCs w:val="22"/>
          <w:lang w:val="fr-BE"/>
        </w:rPr>
      </w:pPr>
    </w:p>
    <w:p w:rsidR="009834AF" w:rsidRDefault="006C2789" w:rsidP="009834AF">
      <w:pPr>
        <w:tabs>
          <w:tab w:val="left" w:pos="-720"/>
        </w:tabs>
        <w:suppressAutoHyphens/>
        <w:spacing w:line="240" w:lineRule="atLeast"/>
        <w:jc w:val="both"/>
        <w:rPr>
          <w:rFonts w:ascii="Palatino Linotype" w:hAnsi="Palatino Linotype"/>
          <w:bCs/>
          <w:sz w:val="22"/>
          <w:szCs w:val="22"/>
          <w:lang w:val="fr-FR"/>
        </w:rPr>
      </w:pPr>
      <w:r>
        <w:rPr>
          <w:rFonts w:ascii="Palatino Linotype" w:hAnsi="Palatino Linotype" w:cs="Arial"/>
          <w:sz w:val="22"/>
          <w:szCs w:val="22"/>
          <w:lang w:val="fr-BE"/>
        </w:rPr>
        <w:t>En toute hypothèse, a</w:t>
      </w:r>
      <w:r w:rsidR="009834AF" w:rsidRPr="001C256C">
        <w:rPr>
          <w:rFonts w:ascii="Palatino Linotype" w:hAnsi="Palatino Linotype" w:cs="Arial"/>
          <w:sz w:val="22"/>
          <w:szCs w:val="22"/>
          <w:lang w:val="fr-BE"/>
        </w:rPr>
        <w:t xml:space="preserve">ucune motivation formelle adéquate, individualisant le cas très particulier de Madame </w:t>
      </w:r>
      <w:r w:rsidR="00ED78D7">
        <w:rPr>
          <w:rFonts w:ascii="Palatino Linotype" w:hAnsi="Palatino Linotype" w:cs="Arial"/>
          <w:sz w:val="22"/>
          <w:szCs w:val="22"/>
          <w:lang w:val="fr-BE"/>
        </w:rPr>
        <w:t>T</w:t>
      </w:r>
      <w:r w:rsidR="009834AF" w:rsidRPr="001C256C">
        <w:rPr>
          <w:rFonts w:ascii="Palatino Linotype" w:hAnsi="Palatino Linotype" w:cs="Arial"/>
          <w:sz w:val="22"/>
          <w:szCs w:val="22"/>
          <w:lang w:val="fr-BE"/>
        </w:rPr>
        <w:t>, n’apparait dans la décision.</w:t>
      </w:r>
      <w:r w:rsidR="009834AF" w:rsidRPr="001C256C">
        <w:rPr>
          <w:rFonts w:ascii="Palatino Linotype" w:hAnsi="Palatino Linotype"/>
          <w:bCs/>
          <w:sz w:val="22"/>
          <w:szCs w:val="22"/>
          <w:lang w:val="fr-FR"/>
        </w:rPr>
        <w:t xml:space="preserve"> </w:t>
      </w:r>
    </w:p>
    <w:p w:rsidR="009834AF" w:rsidRDefault="009834AF" w:rsidP="009834AF">
      <w:pPr>
        <w:tabs>
          <w:tab w:val="left" w:pos="-720"/>
        </w:tabs>
        <w:suppressAutoHyphens/>
        <w:spacing w:line="240" w:lineRule="atLeast"/>
        <w:jc w:val="both"/>
        <w:rPr>
          <w:rFonts w:ascii="Palatino Linotype" w:hAnsi="Palatino Linotype"/>
          <w:bCs/>
          <w:sz w:val="22"/>
          <w:szCs w:val="22"/>
          <w:lang w:val="fr-FR"/>
        </w:rPr>
      </w:pPr>
    </w:p>
    <w:p w:rsidR="009834AF" w:rsidRDefault="009834AF" w:rsidP="009834AF">
      <w:pPr>
        <w:tabs>
          <w:tab w:val="left" w:pos="-720"/>
        </w:tabs>
        <w:suppressAutoHyphens/>
        <w:spacing w:line="240" w:lineRule="atLeast"/>
        <w:jc w:val="both"/>
        <w:rPr>
          <w:rFonts w:ascii="Palatino Linotype" w:hAnsi="Palatino Linotype"/>
          <w:bCs/>
          <w:sz w:val="22"/>
          <w:szCs w:val="22"/>
          <w:lang w:val="fr-FR"/>
        </w:rPr>
      </w:pPr>
      <w:r>
        <w:rPr>
          <w:rFonts w:ascii="Palatino Linotype" w:hAnsi="Palatino Linotype"/>
          <w:bCs/>
          <w:sz w:val="22"/>
          <w:szCs w:val="22"/>
          <w:lang w:val="fr-FR"/>
        </w:rPr>
        <w:t>Tant l’article 4 de la loi du 12/1/2007 que la loi du 29 juillet 1991 sur la motivation fo</w:t>
      </w:r>
      <w:r w:rsidR="006C2789">
        <w:rPr>
          <w:rFonts w:ascii="Palatino Linotype" w:hAnsi="Palatino Linotype"/>
          <w:bCs/>
          <w:sz w:val="22"/>
          <w:szCs w:val="22"/>
          <w:lang w:val="fr-FR"/>
        </w:rPr>
        <w:t>rmelle des actes administratifs, et l’article 13 de la Charte de l’assuré social (</w:t>
      </w:r>
      <w:proofErr w:type="spellStart"/>
      <w:r w:rsidR="006C2789">
        <w:rPr>
          <w:rFonts w:ascii="Palatino Linotype" w:hAnsi="Palatino Linotype"/>
          <w:bCs/>
          <w:sz w:val="22"/>
          <w:szCs w:val="22"/>
          <w:lang w:val="fr-FR"/>
        </w:rPr>
        <w:t>Fedasil</w:t>
      </w:r>
      <w:proofErr w:type="spellEnd"/>
      <w:r w:rsidR="006C2789">
        <w:rPr>
          <w:rFonts w:ascii="Palatino Linotype" w:hAnsi="Palatino Linotype"/>
          <w:bCs/>
          <w:sz w:val="22"/>
          <w:szCs w:val="22"/>
          <w:lang w:val="fr-FR"/>
        </w:rPr>
        <w:t xml:space="preserve"> est une institution de sécurité sociale qui doit s’y conformer) , </w:t>
      </w:r>
      <w:r>
        <w:rPr>
          <w:rFonts w:ascii="Palatino Linotype" w:hAnsi="Palatino Linotype"/>
          <w:bCs/>
          <w:sz w:val="22"/>
          <w:szCs w:val="22"/>
          <w:lang w:val="fr-FR"/>
        </w:rPr>
        <w:t>n’ont été respectés.</w:t>
      </w:r>
    </w:p>
    <w:p w:rsidR="009834AF" w:rsidRDefault="009834AF" w:rsidP="009834AF">
      <w:pPr>
        <w:tabs>
          <w:tab w:val="left" w:pos="-720"/>
        </w:tabs>
        <w:suppressAutoHyphens/>
        <w:spacing w:line="240" w:lineRule="atLeast"/>
        <w:jc w:val="both"/>
        <w:rPr>
          <w:rFonts w:ascii="Palatino Linotype" w:hAnsi="Palatino Linotype"/>
          <w:bCs/>
          <w:sz w:val="22"/>
          <w:szCs w:val="22"/>
          <w:lang w:val="fr-FR"/>
        </w:rPr>
      </w:pPr>
    </w:p>
    <w:p w:rsidR="009834AF" w:rsidRPr="00086B21" w:rsidRDefault="009834AF" w:rsidP="009834AF">
      <w:pPr>
        <w:shd w:val="clear" w:color="auto" w:fill="FFFFFF"/>
        <w:rPr>
          <w:rFonts w:ascii="Palatino Linotype" w:hAnsi="Palatino Linotype" w:cs="Arial"/>
          <w:sz w:val="22"/>
          <w:szCs w:val="22"/>
          <w:shd w:val="clear" w:color="auto" w:fill="FFFFFF"/>
          <w:lang w:val="fr-BE"/>
        </w:rPr>
      </w:pPr>
      <w:r w:rsidRPr="00086B21">
        <w:rPr>
          <w:rFonts w:ascii="Palatino Linotype" w:hAnsi="Palatino Linotype"/>
          <w:bCs/>
          <w:sz w:val="22"/>
          <w:szCs w:val="22"/>
          <w:u w:val="single"/>
          <w:lang w:val="fr-FR"/>
        </w:rPr>
        <w:t>Deuxièmement</w:t>
      </w:r>
      <w:r>
        <w:rPr>
          <w:rFonts w:ascii="Palatino Linotype" w:hAnsi="Palatino Linotype"/>
          <w:bCs/>
          <w:sz w:val="22"/>
          <w:szCs w:val="22"/>
          <w:lang w:val="fr-FR"/>
        </w:rPr>
        <w:t xml:space="preserve"> </w:t>
      </w:r>
      <w:r w:rsidR="006C2789">
        <w:rPr>
          <w:rFonts w:ascii="Palatino Linotype" w:hAnsi="Palatino Linotype"/>
          <w:bCs/>
          <w:sz w:val="22"/>
          <w:szCs w:val="22"/>
          <w:lang w:val="fr-FR"/>
        </w:rPr>
        <w:t xml:space="preserve">, Madame </w:t>
      </w:r>
      <w:r w:rsidR="00ED78D7">
        <w:rPr>
          <w:rFonts w:ascii="Palatino Linotype" w:hAnsi="Palatino Linotype"/>
          <w:bCs/>
          <w:sz w:val="22"/>
          <w:szCs w:val="22"/>
          <w:lang w:val="fr-FR"/>
        </w:rPr>
        <w:t>T</w:t>
      </w:r>
      <w:r w:rsidRPr="00086B21">
        <w:rPr>
          <w:rFonts w:ascii="Palatino Linotype" w:hAnsi="Palatino Linotype"/>
          <w:bCs/>
          <w:sz w:val="22"/>
          <w:szCs w:val="22"/>
          <w:lang w:val="fr-FR"/>
        </w:rPr>
        <w:t xml:space="preserve"> soutient être privée de son droit à un recours effectif</w:t>
      </w:r>
      <w:r w:rsidR="00C62174">
        <w:rPr>
          <w:rFonts w:ascii="Palatino Linotype" w:hAnsi="Palatino Linotype"/>
          <w:bCs/>
          <w:sz w:val="22"/>
          <w:szCs w:val="22"/>
          <w:lang w:val="fr-FR"/>
        </w:rPr>
        <w:t xml:space="preserve"> au sens de l’article 13 de la CEDH et de </w:t>
      </w:r>
      <w:r w:rsidRPr="00086B21">
        <w:rPr>
          <w:rFonts w:ascii="Palatino Linotype" w:hAnsi="Palatino Linotype" w:cs="Arial"/>
          <w:sz w:val="22"/>
          <w:szCs w:val="22"/>
          <w:shd w:val="clear" w:color="auto" w:fill="FFFFFF"/>
          <w:lang w:val="fr-BE"/>
        </w:rPr>
        <w:t xml:space="preserve">l’article 27 du règlement du 26 juin 2013 établissant les critères et mécanismes de détermination de l’État membre </w:t>
      </w:r>
      <w:r w:rsidRPr="00086B21">
        <w:rPr>
          <w:rFonts w:ascii="Palatino Linotype" w:hAnsi="Palatino Linotype" w:cs="Arial"/>
          <w:sz w:val="22"/>
          <w:szCs w:val="22"/>
          <w:shd w:val="clear" w:color="auto" w:fill="FFFFFF"/>
          <w:lang w:val="fr-BE"/>
        </w:rPr>
        <w:lastRenderedPageBreak/>
        <w:t>responsable de l’examen d’une demande de protection internationale introduite dans l’un des États membres par un ressortissant de pays tiers ou un apatride (dit Dublin III).</w:t>
      </w:r>
    </w:p>
    <w:p w:rsidR="009834AF" w:rsidRPr="00086B21" w:rsidRDefault="009834AF" w:rsidP="009834AF">
      <w:pPr>
        <w:shd w:val="clear" w:color="auto" w:fill="FFFFFF"/>
        <w:rPr>
          <w:rFonts w:ascii="Palatino Linotype" w:hAnsi="Palatino Linotype"/>
          <w:bCs/>
          <w:sz w:val="22"/>
          <w:szCs w:val="22"/>
          <w:lang w:val="fr-BE"/>
        </w:rPr>
      </w:pPr>
    </w:p>
    <w:p w:rsidR="009834AF" w:rsidRPr="00086B21" w:rsidRDefault="009834AF" w:rsidP="009834AF">
      <w:pPr>
        <w:shd w:val="clear" w:color="auto" w:fill="FFFFFF"/>
        <w:rPr>
          <w:rFonts w:ascii="Palatino Linotype" w:hAnsi="Palatino Linotype" w:cs="Arial"/>
          <w:color w:val="000000"/>
          <w:sz w:val="22"/>
          <w:szCs w:val="22"/>
          <w:lang w:val="fr-BE"/>
        </w:rPr>
      </w:pPr>
      <w:r w:rsidRPr="00086B21">
        <w:rPr>
          <w:rFonts w:ascii="Palatino Linotype" w:hAnsi="Palatino Linotype" w:cs="Arial"/>
          <w:color w:val="000000"/>
          <w:sz w:val="22"/>
          <w:szCs w:val="22"/>
          <w:lang w:val="fr-BE"/>
        </w:rPr>
        <w:t xml:space="preserve">Monsieur  MADHI, secrétaire d’Etat à l’Asile et la Migration,  a  clairement  indiqué  </w:t>
      </w:r>
      <w:r w:rsidR="006C2789">
        <w:rPr>
          <w:rFonts w:ascii="Palatino Linotype" w:hAnsi="Palatino Linotype" w:cs="Arial"/>
          <w:color w:val="000000"/>
          <w:sz w:val="22"/>
          <w:szCs w:val="22"/>
          <w:lang w:val="fr-BE"/>
        </w:rPr>
        <w:t xml:space="preserve">récemment </w:t>
      </w:r>
      <w:r w:rsidRPr="00086B21">
        <w:rPr>
          <w:rFonts w:ascii="Palatino Linotype" w:hAnsi="Palatino Linotype" w:cs="Arial"/>
          <w:color w:val="000000"/>
          <w:sz w:val="22"/>
          <w:szCs w:val="22"/>
          <w:lang w:val="fr-BE"/>
        </w:rPr>
        <w:t>dans les médias qu’un  refus  de coopération pourrait entrainer la fin de l’aide matérielle, confirmant et constituant une pression claire sur les demandeurs de protection internationale, de souscrire au trajet de retour:</w:t>
      </w:r>
    </w:p>
    <w:p w:rsidR="009834AF" w:rsidRPr="00086B21" w:rsidRDefault="009834AF" w:rsidP="009834AF">
      <w:pPr>
        <w:shd w:val="clear" w:color="auto" w:fill="FFFFFF"/>
        <w:rPr>
          <w:rFonts w:ascii="Palatino Linotype" w:hAnsi="Palatino Linotype" w:cs="Arial"/>
          <w:color w:val="000000"/>
          <w:sz w:val="22"/>
          <w:szCs w:val="22"/>
          <w:lang w:val="fr-BE"/>
        </w:rPr>
      </w:pPr>
      <w:r w:rsidRPr="00086B21">
        <w:rPr>
          <w:rFonts w:ascii="Palatino Linotype" w:hAnsi="Palatino Linotype" w:cs="Arial"/>
          <w:i/>
          <w:color w:val="000000"/>
          <w:sz w:val="22"/>
          <w:szCs w:val="22"/>
          <w:lang w:val="fr-BE"/>
        </w:rPr>
        <w:t>«Il prévoit notamment un accompagnement intensif pour ceux qui doivent retourner dans un autre État membre pour le traitement de leur demande d’asile. Ces personnes seront soit orientées dans le centre d’accueil lui-même, soit  invitées  à  se  rendre  dans  un  bureau  régional  de  retour  pour  un  entretien  avec  un  conseiller  en  matière  de retour. Ceux qui continueront à refuser de coopérer pourront perdre leur droit d’accueil»</w:t>
      </w:r>
      <w:r w:rsidRPr="00086B21">
        <w:rPr>
          <w:rFonts w:ascii="Palatino Linotype" w:hAnsi="Palatino Linotype" w:cs="Arial"/>
          <w:color w:val="000000"/>
          <w:sz w:val="22"/>
          <w:szCs w:val="22"/>
          <w:lang w:val="fr-BE"/>
        </w:rPr>
        <w:t>.</w:t>
      </w:r>
    </w:p>
    <w:p w:rsidR="009834AF" w:rsidRPr="00086B21" w:rsidRDefault="009834AF" w:rsidP="009834AF">
      <w:pPr>
        <w:shd w:val="clear" w:color="auto" w:fill="FFFFFF"/>
        <w:rPr>
          <w:rFonts w:ascii="Palatino Linotype" w:hAnsi="Palatino Linotype" w:cs="Arial"/>
          <w:color w:val="000000"/>
          <w:sz w:val="22"/>
          <w:szCs w:val="22"/>
          <w:lang w:val="fr-BE"/>
        </w:rPr>
      </w:pPr>
    </w:p>
    <w:p w:rsidR="009834AF" w:rsidRPr="00086B21" w:rsidRDefault="009834AF" w:rsidP="009834AF">
      <w:pPr>
        <w:shd w:val="clear" w:color="auto" w:fill="FFFFFF"/>
        <w:rPr>
          <w:rFonts w:ascii="Palatino Linotype" w:hAnsi="Palatino Linotype" w:cs="Arial"/>
          <w:color w:val="000000"/>
          <w:sz w:val="22"/>
          <w:szCs w:val="22"/>
          <w:lang w:val="fr-BE"/>
        </w:rPr>
      </w:pPr>
      <w:r w:rsidRPr="00086B21">
        <w:rPr>
          <w:rFonts w:ascii="Palatino Linotype" w:hAnsi="Palatino Linotype" w:cs="Arial"/>
          <w:color w:val="000000"/>
          <w:sz w:val="22"/>
          <w:szCs w:val="22"/>
          <w:lang w:val="fr-BE"/>
        </w:rPr>
        <w:t>Dans une ordonnance du 26 mars 2021 (C-29/91), sur question préjudicielle du Tribunal du travail de Liège –division de Liège, la CJUE a précisé que:</w:t>
      </w:r>
    </w:p>
    <w:p w:rsidR="009834AF" w:rsidRDefault="009834AF" w:rsidP="009834AF">
      <w:pPr>
        <w:shd w:val="clear" w:color="auto" w:fill="FFFFFF"/>
        <w:rPr>
          <w:rFonts w:ascii="Palatino Linotype" w:hAnsi="Palatino Linotype" w:cs="Arial"/>
          <w:color w:val="000000"/>
          <w:sz w:val="22"/>
          <w:szCs w:val="22"/>
          <w:lang w:val="fr-BE"/>
        </w:rPr>
      </w:pPr>
      <w:r w:rsidRPr="00086B21">
        <w:rPr>
          <w:rFonts w:ascii="Palatino Linotype" w:hAnsi="Palatino Linotype" w:cs="Arial"/>
          <w:i/>
          <w:color w:val="000000"/>
          <w:sz w:val="22"/>
          <w:szCs w:val="22"/>
          <w:lang w:val="fr-BE"/>
        </w:rPr>
        <w:t>«les informations fournies aux demandeurs et les entretiens réalisés avec ceux-ci dans le centre d’accueil ouvert vers lequel ils ont été dirigés ne peuvent être tels qu’ils seraient susceptibles d’exercer une pression indue sur les demandeurs de protection internationale afin qu’ils renoncent à exercer leurs droits procéduraux qu’ils tirent du règlement Dublin III»</w:t>
      </w:r>
      <w:r w:rsidRPr="00086B21">
        <w:rPr>
          <w:rFonts w:ascii="Palatino Linotype" w:hAnsi="Palatino Linotype" w:cs="Arial"/>
          <w:color w:val="000000"/>
          <w:sz w:val="22"/>
          <w:szCs w:val="22"/>
          <w:lang w:val="fr-BE"/>
        </w:rPr>
        <w:t xml:space="preserve"> (§44)</w:t>
      </w:r>
      <w:r>
        <w:rPr>
          <w:rFonts w:ascii="Palatino Linotype" w:hAnsi="Palatino Linotype" w:cs="Arial"/>
          <w:color w:val="000000"/>
          <w:sz w:val="22"/>
          <w:szCs w:val="22"/>
          <w:lang w:val="fr-BE"/>
        </w:rPr>
        <w:t>.</w:t>
      </w:r>
    </w:p>
    <w:p w:rsidR="009834AF" w:rsidRDefault="009834AF" w:rsidP="009834AF">
      <w:pPr>
        <w:shd w:val="clear" w:color="auto" w:fill="FFFFFF"/>
        <w:rPr>
          <w:rFonts w:ascii="Palatino Linotype" w:hAnsi="Palatino Linotype" w:cs="Arial"/>
          <w:color w:val="000000"/>
          <w:sz w:val="22"/>
          <w:szCs w:val="22"/>
          <w:lang w:val="fr-BE"/>
        </w:rPr>
      </w:pPr>
    </w:p>
    <w:p w:rsidR="009834AF" w:rsidRDefault="009834AF" w:rsidP="009834AF">
      <w:pPr>
        <w:shd w:val="clear" w:color="auto" w:fill="FFFFFF"/>
        <w:rPr>
          <w:rFonts w:ascii="Palatino Linotype" w:hAnsi="Palatino Linotype" w:cs="Arial"/>
          <w:color w:val="000000"/>
          <w:sz w:val="22"/>
          <w:szCs w:val="22"/>
          <w:lang w:val="fr-BE"/>
        </w:rPr>
      </w:pPr>
      <w:r>
        <w:rPr>
          <w:rFonts w:ascii="Palatino Linotype" w:hAnsi="Palatino Linotype" w:cs="Arial"/>
          <w:color w:val="000000"/>
          <w:sz w:val="22"/>
          <w:szCs w:val="22"/>
          <w:lang w:val="fr-BE"/>
        </w:rPr>
        <w:t xml:space="preserve">Le président du tribunal considère </w:t>
      </w:r>
      <w:r w:rsidRPr="00086B21">
        <w:rPr>
          <w:rFonts w:ascii="Palatino Linotype" w:hAnsi="Palatino Linotype" w:cs="Arial"/>
          <w:color w:val="000000"/>
          <w:sz w:val="22"/>
          <w:szCs w:val="22"/>
          <w:lang w:val="fr-BE"/>
        </w:rPr>
        <w:t>qu’une telle pression indue est exercée par l’Office des étrangers et FEDASIL, en sanctionnant le refus de coopérer au retour volontaire, voire d’accepter d’être placé en détention dans un centre fermé,</w:t>
      </w:r>
      <w:r>
        <w:rPr>
          <w:rFonts w:ascii="Palatino Linotype" w:hAnsi="Palatino Linotype" w:cs="Arial"/>
          <w:color w:val="000000"/>
          <w:sz w:val="22"/>
          <w:szCs w:val="22"/>
          <w:lang w:val="fr-BE"/>
        </w:rPr>
        <w:t xml:space="preserve"> d’une personne </w:t>
      </w:r>
      <w:r w:rsidR="006C2789">
        <w:rPr>
          <w:rFonts w:ascii="Palatino Linotype" w:hAnsi="Palatino Linotype" w:cs="Arial"/>
          <w:color w:val="000000"/>
          <w:sz w:val="22"/>
          <w:szCs w:val="22"/>
          <w:lang w:val="fr-BE"/>
        </w:rPr>
        <w:t>ayant à charge un tout jeune bébé</w:t>
      </w:r>
      <w:r>
        <w:rPr>
          <w:rFonts w:ascii="Palatino Linotype" w:hAnsi="Palatino Linotype" w:cs="Arial"/>
          <w:color w:val="000000"/>
          <w:sz w:val="22"/>
          <w:szCs w:val="22"/>
          <w:lang w:val="fr-BE"/>
        </w:rPr>
        <w:t xml:space="preserve"> et particulièrement vulnérable, </w:t>
      </w:r>
      <w:r w:rsidRPr="00086B21">
        <w:rPr>
          <w:rFonts w:ascii="Palatino Linotype" w:hAnsi="Palatino Linotype" w:cs="Arial"/>
          <w:color w:val="000000"/>
          <w:sz w:val="22"/>
          <w:szCs w:val="22"/>
          <w:lang w:val="fr-BE"/>
        </w:rPr>
        <w:t>par la privation du droit à une aide matérielle</w:t>
      </w:r>
      <w:r w:rsidR="00C62174">
        <w:rPr>
          <w:rFonts w:ascii="Palatino Linotype" w:hAnsi="Palatino Linotype" w:cs="Arial"/>
          <w:color w:val="000000"/>
          <w:sz w:val="22"/>
          <w:szCs w:val="22"/>
          <w:lang w:val="fr-BE"/>
        </w:rPr>
        <w:t xml:space="preserve"> (et en attribuant un code no show)</w:t>
      </w:r>
      <w:r w:rsidRPr="00086B21">
        <w:rPr>
          <w:rFonts w:ascii="Palatino Linotype" w:hAnsi="Palatino Linotype" w:cs="Arial"/>
          <w:color w:val="000000"/>
          <w:sz w:val="22"/>
          <w:szCs w:val="22"/>
          <w:lang w:val="fr-BE"/>
        </w:rPr>
        <w:t>.</w:t>
      </w:r>
    </w:p>
    <w:p w:rsidR="009834AF" w:rsidRDefault="009834AF" w:rsidP="009834AF">
      <w:pPr>
        <w:shd w:val="clear" w:color="auto" w:fill="FFFFFF"/>
        <w:rPr>
          <w:rFonts w:ascii="Palatino Linotype" w:hAnsi="Palatino Linotype" w:cs="Arial"/>
          <w:color w:val="000000"/>
          <w:sz w:val="22"/>
          <w:szCs w:val="22"/>
          <w:lang w:val="fr-BE"/>
        </w:rPr>
      </w:pPr>
    </w:p>
    <w:p w:rsidR="009834AF" w:rsidRDefault="009834AF" w:rsidP="009834AF">
      <w:pPr>
        <w:shd w:val="clear" w:color="auto" w:fill="FFFFFF"/>
        <w:rPr>
          <w:rFonts w:ascii="Palatino Linotype" w:hAnsi="Palatino Linotype" w:cs="Arial"/>
          <w:color w:val="000000"/>
          <w:sz w:val="22"/>
          <w:szCs w:val="22"/>
          <w:lang w:val="fr-BE"/>
        </w:rPr>
      </w:pPr>
      <w:r w:rsidRPr="00086B21">
        <w:rPr>
          <w:rFonts w:ascii="Palatino Linotype" w:hAnsi="Palatino Linotype" w:cs="Arial"/>
          <w:color w:val="000000"/>
          <w:sz w:val="22"/>
          <w:szCs w:val="22"/>
          <w:lang w:val="fr-BE"/>
        </w:rPr>
        <w:t>L</w:t>
      </w:r>
      <w:r>
        <w:rPr>
          <w:rFonts w:ascii="Palatino Linotype" w:hAnsi="Palatino Linotype" w:cs="Arial"/>
          <w:color w:val="000000"/>
          <w:sz w:val="22"/>
          <w:szCs w:val="22"/>
          <w:lang w:val="fr-BE"/>
        </w:rPr>
        <w:t xml:space="preserve">a décision en est </w:t>
      </w:r>
      <w:r w:rsidRPr="00086B21">
        <w:rPr>
          <w:rFonts w:ascii="Palatino Linotype" w:hAnsi="Palatino Linotype" w:cs="Arial"/>
          <w:color w:val="000000"/>
          <w:sz w:val="22"/>
          <w:szCs w:val="22"/>
          <w:lang w:val="fr-BE"/>
        </w:rPr>
        <w:t>illégal</w:t>
      </w:r>
      <w:r>
        <w:rPr>
          <w:rFonts w:ascii="Palatino Linotype" w:hAnsi="Palatino Linotype" w:cs="Arial"/>
          <w:color w:val="000000"/>
          <w:sz w:val="22"/>
          <w:szCs w:val="22"/>
          <w:lang w:val="fr-BE"/>
        </w:rPr>
        <w:t>e sous ces 2 angles (motivation individuelle de la décision contestée, et pression indue sur un demandeur de protection internationale).</w:t>
      </w:r>
    </w:p>
    <w:p w:rsidR="009834AF" w:rsidRDefault="009834AF" w:rsidP="009834AF">
      <w:pPr>
        <w:shd w:val="clear" w:color="auto" w:fill="FFFFFF"/>
        <w:rPr>
          <w:rFonts w:ascii="Palatino Linotype" w:hAnsi="Palatino Linotype" w:cs="Arial"/>
          <w:color w:val="000000"/>
          <w:sz w:val="22"/>
          <w:szCs w:val="22"/>
          <w:lang w:val="fr-BE"/>
        </w:rPr>
      </w:pPr>
    </w:p>
    <w:p w:rsidR="009834AF" w:rsidRDefault="009834AF" w:rsidP="009834AF">
      <w:pPr>
        <w:tabs>
          <w:tab w:val="left" w:pos="-720"/>
        </w:tabs>
        <w:suppressAutoHyphens/>
        <w:spacing w:line="240" w:lineRule="atLeast"/>
        <w:jc w:val="both"/>
        <w:rPr>
          <w:rFonts w:ascii="Palatino Linotype" w:hAnsi="Palatino Linotype"/>
          <w:bCs/>
          <w:sz w:val="22"/>
          <w:szCs w:val="22"/>
          <w:lang w:val="fr-FR"/>
        </w:rPr>
      </w:pPr>
      <w:r w:rsidRPr="00F068FF">
        <w:rPr>
          <w:rFonts w:ascii="Palatino Linotype" w:hAnsi="Palatino Linotype"/>
          <w:bCs/>
          <w:sz w:val="22"/>
          <w:szCs w:val="22"/>
          <w:lang w:val="fr-FR"/>
        </w:rPr>
        <w:t xml:space="preserve">Il ne peut être question dans le chef de </w:t>
      </w:r>
      <w:proofErr w:type="spellStart"/>
      <w:r w:rsidRPr="00F068FF">
        <w:rPr>
          <w:rFonts w:ascii="Palatino Linotype" w:hAnsi="Palatino Linotype"/>
          <w:bCs/>
          <w:sz w:val="22"/>
          <w:szCs w:val="22"/>
          <w:lang w:val="fr-FR"/>
        </w:rPr>
        <w:t>Fedasil</w:t>
      </w:r>
      <w:proofErr w:type="spellEnd"/>
      <w:r w:rsidRPr="00F068FF">
        <w:rPr>
          <w:rFonts w:ascii="Palatino Linotype" w:hAnsi="Palatino Linotype"/>
          <w:bCs/>
          <w:sz w:val="22"/>
          <w:szCs w:val="22"/>
          <w:lang w:val="fr-FR"/>
        </w:rPr>
        <w:t xml:space="preserve"> de créer abusivement des entretiens afin de pouvoir invoquer le non-respect d’obligations. </w:t>
      </w:r>
    </w:p>
    <w:p w:rsidR="009834AF" w:rsidRDefault="009834AF" w:rsidP="009834AF">
      <w:pPr>
        <w:tabs>
          <w:tab w:val="left" w:pos="-720"/>
        </w:tabs>
        <w:suppressAutoHyphens/>
        <w:spacing w:line="240" w:lineRule="atLeast"/>
        <w:jc w:val="both"/>
        <w:rPr>
          <w:rFonts w:ascii="Palatino Linotype" w:hAnsi="Palatino Linotype"/>
          <w:bCs/>
          <w:sz w:val="22"/>
          <w:szCs w:val="22"/>
          <w:lang w:val="fr-FR"/>
        </w:rPr>
      </w:pPr>
    </w:p>
    <w:p w:rsidR="009834AF" w:rsidRDefault="009834AF" w:rsidP="009834AF">
      <w:pPr>
        <w:tabs>
          <w:tab w:val="left" w:pos="-720"/>
        </w:tabs>
        <w:suppressAutoHyphens/>
        <w:spacing w:line="240" w:lineRule="atLeast"/>
        <w:jc w:val="both"/>
        <w:rPr>
          <w:rFonts w:ascii="Palatino Linotype" w:hAnsi="Palatino Linotype"/>
          <w:bCs/>
          <w:sz w:val="22"/>
          <w:szCs w:val="22"/>
          <w:lang w:val="fr-FR"/>
        </w:rPr>
      </w:pPr>
      <w:proofErr w:type="spellStart"/>
      <w:r w:rsidRPr="00F068FF">
        <w:rPr>
          <w:rFonts w:ascii="Palatino Linotype" w:hAnsi="Palatino Linotype"/>
          <w:bCs/>
          <w:sz w:val="22"/>
          <w:szCs w:val="22"/>
          <w:lang w:val="fr-FR"/>
        </w:rPr>
        <w:t>Fedasil</w:t>
      </w:r>
      <w:proofErr w:type="spellEnd"/>
      <w:r w:rsidRPr="00F068FF">
        <w:rPr>
          <w:rFonts w:ascii="Palatino Linotype" w:hAnsi="Palatino Linotype"/>
          <w:bCs/>
          <w:sz w:val="22"/>
          <w:szCs w:val="22"/>
          <w:lang w:val="fr-FR"/>
        </w:rPr>
        <w:t xml:space="preserve"> doit pouvoir justifier la nécessité</w:t>
      </w:r>
      <w:r>
        <w:rPr>
          <w:rFonts w:ascii="Palatino Linotype" w:hAnsi="Palatino Linotype"/>
          <w:bCs/>
          <w:sz w:val="22"/>
          <w:szCs w:val="22"/>
          <w:lang w:val="fr-FR"/>
        </w:rPr>
        <w:t xml:space="preserve"> des entretiens qu’il organise, </w:t>
      </w:r>
      <w:r w:rsidRPr="00F068FF">
        <w:rPr>
          <w:rFonts w:ascii="Palatino Linotype" w:hAnsi="Palatino Linotype"/>
          <w:bCs/>
          <w:sz w:val="22"/>
          <w:szCs w:val="22"/>
          <w:lang w:val="fr-FR"/>
        </w:rPr>
        <w:t>c</w:t>
      </w:r>
      <w:r>
        <w:rPr>
          <w:rFonts w:ascii="Palatino Linotype" w:hAnsi="Palatino Linotype"/>
          <w:bCs/>
          <w:sz w:val="22"/>
          <w:szCs w:val="22"/>
          <w:lang w:val="fr-FR"/>
        </w:rPr>
        <w:t>e qu’il ne fait pas en l’espèce, et doit motiver adéquatement ses décisions, tant sur le fond que sur la forme.</w:t>
      </w:r>
    </w:p>
    <w:p w:rsidR="009834AF" w:rsidRDefault="009834AF" w:rsidP="009834AF">
      <w:pPr>
        <w:tabs>
          <w:tab w:val="left" w:pos="-720"/>
        </w:tabs>
        <w:suppressAutoHyphens/>
        <w:spacing w:line="240" w:lineRule="atLeast"/>
        <w:jc w:val="both"/>
        <w:rPr>
          <w:rFonts w:ascii="Palatino Linotype" w:hAnsi="Palatino Linotype"/>
          <w:bCs/>
          <w:sz w:val="22"/>
          <w:szCs w:val="22"/>
          <w:lang w:val="fr-FR"/>
        </w:rPr>
      </w:pPr>
    </w:p>
    <w:p w:rsidR="009834AF" w:rsidRDefault="009103CC" w:rsidP="009834AF">
      <w:pPr>
        <w:shd w:val="clear" w:color="auto" w:fill="FFFFFF"/>
        <w:rPr>
          <w:rFonts w:ascii="Palatino Linotype" w:hAnsi="Palatino Linotype" w:cs="Arial"/>
          <w:color w:val="000000"/>
          <w:sz w:val="22"/>
          <w:szCs w:val="22"/>
          <w:lang w:val="fr-BE"/>
        </w:rPr>
      </w:pPr>
      <w:r w:rsidRPr="009103CC">
        <w:rPr>
          <w:rFonts w:ascii="Palatino Linotype" w:hAnsi="Palatino Linotype" w:cs="Arial"/>
          <w:color w:val="000000"/>
          <w:sz w:val="22"/>
          <w:szCs w:val="22"/>
          <w:u w:val="single"/>
          <w:lang w:val="fr-BE"/>
        </w:rPr>
        <w:t>Troisièmement</w:t>
      </w:r>
      <w:r>
        <w:rPr>
          <w:rFonts w:ascii="Palatino Linotype" w:hAnsi="Palatino Linotype" w:cs="Arial"/>
          <w:color w:val="000000"/>
          <w:sz w:val="22"/>
          <w:szCs w:val="22"/>
          <w:lang w:val="fr-BE"/>
        </w:rPr>
        <w:t>, i</w:t>
      </w:r>
      <w:r w:rsidR="009834AF">
        <w:rPr>
          <w:rFonts w:ascii="Palatino Linotype" w:hAnsi="Palatino Linotype" w:cs="Arial"/>
          <w:color w:val="000000"/>
          <w:sz w:val="22"/>
          <w:szCs w:val="22"/>
          <w:lang w:val="fr-BE"/>
        </w:rPr>
        <w:t>l convient enfin d’ajouter qu’en ces temps troublés et très compliqués depuis le 24 février 2022 (plus d’un million de réfugiés arrivent depuis l’Ukraine dans les Etats de l’union européenne), c’est un moment bien mal choisi par un Etat pour ajouter de la détresse à la détresse, en pressant des demandeurs de protection internationale en recours contre des décisions qui ne leur sont pas favorables (et de surcroit</w:t>
      </w:r>
      <w:r w:rsidR="00EB3853">
        <w:rPr>
          <w:rFonts w:ascii="Palatino Linotype" w:hAnsi="Palatino Linotype" w:cs="Arial"/>
          <w:color w:val="000000"/>
          <w:sz w:val="22"/>
          <w:szCs w:val="22"/>
          <w:lang w:val="fr-BE"/>
        </w:rPr>
        <w:t xml:space="preserve"> à l’égard d’une jeune maman</w:t>
      </w:r>
      <w:r w:rsidR="009834AF">
        <w:rPr>
          <w:rFonts w:ascii="Palatino Linotype" w:hAnsi="Palatino Linotype" w:cs="Arial"/>
          <w:color w:val="000000"/>
          <w:sz w:val="22"/>
          <w:szCs w:val="22"/>
          <w:lang w:val="fr-BE"/>
        </w:rPr>
        <w:t xml:space="preserve"> </w:t>
      </w:r>
      <w:r w:rsidR="00EB3853">
        <w:rPr>
          <w:rFonts w:ascii="Palatino Linotype" w:hAnsi="Palatino Linotype" w:cs="Arial"/>
          <w:color w:val="000000"/>
          <w:sz w:val="22"/>
          <w:szCs w:val="22"/>
          <w:lang w:val="fr-BE"/>
        </w:rPr>
        <w:t>avec un bébé de 5 mois</w:t>
      </w:r>
      <w:r w:rsidR="009834AF">
        <w:rPr>
          <w:rFonts w:ascii="Palatino Linotype" w:hAnsi="Palatino Linotype" w:cs="Arial"/>
          <w:color w:val="000000"/>
          <w:sz w:val="22"/>
          <w:szCs w:val="22"/>
          <w:lang w:val="fr-BE"/>
        </w:rPr>
        <w:t>), à quitter le pays et à retourner vers un Etat plus exposé encore en première ligne au passage des flux migratoires, Etat soumis lui aussi à une forte pression actuellement.</w:t>
      </w:r>
    </w:p>
    <w:p w:rsidR="009103CC" w:rsidRDefault="009103CC" w:rsidP="009834AF">
      <w:pPr>
        <w:shd w:val="clear" w:color="auto" w:fill="FFFFFF"/>
        <w:rPr>
          <w:rFonts w:ascii="Palatino Linotype" w:hAnsi="Palatino Linotype" w:cs="Arial"/>
          <w:color w:val="000000"/>
          <w:sz w:val="22"/>
          <w:szCs w:val="22"/>
          <w:lang w:val="fr-BE"/>
        </w:rPr>
      </w:pPr>
      <w:r w:rsidRPr="0083366F">
        <w:rPr>
          <w:rFonts w:ascii="Palatino Linotype" w:hAnsi="Palatino Linotype" w:cs="Arial"/>
          <w:color w:val="000000"/>
          <w:sz w:val="22"/>
          <w:szCs w:val="22"/>
          <w:lang w:val="fr-BE"/>
        </w:rPr>
        <w:lastRenderedPageBreak/>
        <w:t xml:space="preserve">On peut aussi se poser la question du respect par </w:t>
      </w:r>
      <w:proofErr w:type="spellStart"/>
      <w:r w:rsidRPr="0083366F">
        <w:rPr>
          <w:rFonts w:ascii="Palatino Linotype" w:hAnsi="Palatino Linotype" w:cs="Arial"/>
          <w:color w:val="000000"/>
          <w:sz w:val="22"/>
          <w:szCs w:val="22"/>
          <w:lang w:val="fr-BE"/>
        </w:rPr>
        <w:t>Fedasil</w:t>
      </w:r>
      <w:proofErr w:type="spellEnd"/>
      <w:r w:rsidRPr="0083366F">
        <w:rPr>
          <w:rFonts w:ascii="Palatino Linotype" w:hAnsi="Palatino Linotype" w:cs="Arial"/>
          <w:color w:val="000000"/>
          <w:sz w:val="22"/>
          <w:szCs w:val="22"/>
          <w:lang w:val="fr-BE"/>
        </w:rPr>
        <w:t xml:space="preserve"> des lois anti-discrimination.</w:t>
      </w:r>
    </w:p>
    <w:p w:rsidR="0083366F" w:rsidRPr="0083366F" w:rsidRDefault="0083366F" w:rsidP="009834AF">
      <w:pPr>
        <w:shd w:val="clear" w:color="auto" w:fill="FFFFFF"/>
        <w:rPr>
          <w:rFonts w:ascii="Palatino Linotype" w:hAnsi="Palatino Linotype" w:cs="Arial"/>
          <w:color w:val="000000"/>
          <w:sz w:val="22"/>
          <w:szCs w:val="22"/>
          <w:lang w:val="fr-BE"/>
        </w:rPr>
      </w:pPr>
    </w:p>
    <w:p w:rsidR="009103CC" w:rsidRPr="0083366F" w:rsidRDefault="009103CC" w:rsidP="009834AF">
      <w:pPr>
        <w:shd w:val="clear" w:color="auto" w:fill="FFFFFF"/>
        <w:rPr>
          <w:rFonts w:ascii="Palatino Linotype" w:hAnsi="Palatino Linotype"/>
          <w:sz w:val="22"/>
          <w:szCs w:val="22"/>
          <w:lang w:val="fr-BE"/>
        </w:rPr>
      </w:pPr>
      <w:r w:rsidRPr="0083366F">
        <w:rPr>
          <w:rFonts w:ascii="Palatino Linotype" w:hAnsi="Palatino Linotype" w:cs="Arial"/>
          <w:color w:val="000000"/>
          <w:sz w:val="22"/>
          <w:szCs w:val="22"/>
          <w:lang w:val="fr-BE"/>
        </w:rPr>
        <w:t xml:space="preserve">Le traitement « pressant» du dossier « retour » de Madame </w:t>
      </w:r>
      <w:r w:rsidR="00ED78D7">
        <w:rPr>
          <w:rFonts w:ascii="Palatino Linotype" w:hAnsi="Palatino Linotype" w:cs="Arial"/>
          <w:color w:val="000000"/>
          <w:sz w:val="22"/>
          <w:szCs w:val="22"/>
          <w:lang w:val="fr-BE"/>
        </w:rPr>
        <w:t>T</w:t>
      </w:r>
      <w:r w:rsidR="0083366F">
        <w:rPr>
          <w:rFonts w:ascii="Palatino Linotype" w:hAnsi="Palatino Linotype" w:cs="Arial"/>
          <w:color w:val="000000"/>
          <w:sz w:val="22"/>
          <w:szCs w:val="22"/>
          <w:lang w:val="fr-BE"/>
        </w:rPr>
        <w:t xml:space="preserve">, dans une situation fort précaire en raison de divers éléments objectifs, </w:t>
      </w:r>
      <w:r w:rsidRPr="0083366F">
        <w:rPr>
          <w:rFonts w:ascii="Palatino Linotype" w:hAnsi="Palatino Linotype" w:cs="Arial"/>
          <w:color w:val="000000"/>
          <w:sz w:val="22"/>
          <w:szCs w:val="22"/>
          <w:lang w:val="fr-BE"/>
        </w:rPr>
        <w:t xml:space="preserve"> pose question quant au</w:t>
      </w:r>
      <w:r w:rsidR="0083366F">
        <w:rPr>
          <w:rFonts w:ascii="Palatino Linotype" w:hAnsi="Palatino Linotype" w:cs="Arial"/>
          <w:color w:val="000000"/>
          <w:sz w:val="22"/>
          <w:szCs w:val="22"/>
          <w:lang w:val="fr-BE"/>
        </w:rPr>
        <w:t>x</w:t>
      </w:r>
      <w:r w:rsidRPr="0083366F">
        <w:rPr>
          <w:rFonts w:ascii="Palatino Linotype" w:hAnsi="Palatino Linotype" w:cs="Arial"/>
          <w:color w:val="000000"/>
          <w:sz w:val="22"/>
          <w:szCs w:val="22"/>
          <w:lang w:val="fr-BE"/>
        </w:rPr>
        <w:t xml:space="preserve"> critères protégés </w:t>
      </w:r>
      <w:r w:rsidRPr="0083366F">
        <w:rPr>
          <w:rFonts w:ascii="Palatino Linotype" w:hAnsi="Palatino Linotype" w:cs="Arial"/>
          <w:i/>
          <w:color w:val="000000"/>
          <w:sz w:val="22"/>
          <w:szCs w:val="22"/>
          <w:lang w:val="fr-BE"/>
        </w:rPr>
        <w:t>« </w:t>
      </w:r>
      <w:r w:rsidRPr="0083366F">
        <w:rPr>
          <w:rFonts w:ascii="Palatino Linotype" w:hAnsi="Palatino Linotype"/>
          <w:i/>
          <w:sz w:val="22"/>
          <w:szCs w:val="22"/>
          <w:lang w:val="fr-BE"/>
        </w:rPr>
        <w:t>nationalité, prétendue race, couleur de peau, ascendance ou origine nationale ou ethnique »</w:t>
      </w:r>
      <w:r w:rsidRPr="0083366F">
        <w:rPr>
          <w:rFonts w:ascii="Palatino Linotype" w:hAnsi="Palatino Linotype"/>
          <w:sz w:val="22"/>
          <w:szCs w:val="22"/>
          <w:lang w:val="fr-BE"/>
        </w:rPr>
        <w:t xml:space="preserve">  </w:t>
      </w:r>
      <w:r w:rsidRPr="0083366F">
        <w:rPr>
          <w:rFonts w:ascii="Palatino Linotype" w:hAnsi="Palatino Linotype" w:cs="Arial"/>
          <w:color w:val="000000"/>
          <w:sz w:val="22"/>
          <w:szCs w:val="22"/>
          <w:lang w:val="fr-BE"/>
        </w:rPr>
        <w:t>(articles 4,</w:t>
      </w:r>
      <w:r w:rsidR="0083366F" w:rsidRPr="0083366F">
        <w:rPr>
          <w:rFonts w:ascii="Palatino Linotype" w:hAnsi="Palatino Linotype" w:cs="Arial"/>
          <w:color w:val="000000"/>
          <w:sz w:val="22"/>
          <w:szCs w:val="22"/>
          <w:lang w:val="fr-BE"/>
        </w:rPr>
        <w:t xml:space="preserve"> </w:t>
      </w:r>
      <w:r w:rsidRPr="0083366F">
        <w:rPr>
          <w:rFonts w:ascii="Palatino Linotype" w:hAnsi="Palatino Linotype" w:cs="Arial"/>
          <w:color w:val="000000"/>
          <w:sz w:val="22"/>
          <w:szCs w:val="22"/>
          <w:lang w:val="fr-BE"/>
        </w:rPr>
        <w:t>5,</w:t>
      </w:r>
      <w:r w:rsidR="0083366F" w:rsidRPr="0083366F">
        <w:rPr>
          <w:rFonts w:ascii="Palatino Linotype" w:hAnsi="Palatino Linotype" w:cs="Arial"/>
          <w:color w:val="000000"/>
          <w:sz w:val="22"/>
          <w:szCs w:val="22"/>
          <w:lang w:val="fr-BE"/>
        </w:rPr>
        <w:t xml:space="preserve"> </w:t>
      </w:r>
      <w:r w:rsidRPr="0083366F">
        <w:rPr>
          <w:rFonts w:ascii="Palatino Linotype" w:hAnsi="Palatino Linotype" w:cs="Arial"/>
          <w:color w:val="000000"/>
          <w:sz w:val="22"/>
          <w:szCs w:val="22"/>
          <w:lang w:val="fr-BE"/>
        </w:rPr>
        <w:t>7 et</w:t>
      </w:r>
      <w:r w:rsidR="0083366F" w:rsidRPr="0083366F">
        <w:rPr>
          <w:rFonts w:ascii="Palatino Linotype" w:hAnsi="Palatino Linotype" w:cs="Arial"/>
          <w:color w:val="000000"/>
          <w:sz w:val="22"/>
          <w:szCs w:val="22"/>
          <w:lang w:val="fr-BE"/>
        </w:rPr>
        <w:t xml:space="preserve"> </w:t>
      </w:r>
      <w:r w:rsidRPr="0083366F">
        <w:rPr>
          <w:rFonts w:ascii="Palatino Linotype" w:hAnsi="Palatino Linotype" w:cs="Arial"/>
          <w:color w:val="000000"/>
          <w:sz w:val="22"/>
          <w:szCs w:val="22"/>
          <w:lang w:val="fr-BE"/>
        </w:rPr>
        <w:t>9 de la loi du 30 juillet 1981</w:t>
      </w:r>
      <w:r w:rsidRPr="0083366F">
        <w:rPr>
          <w:rFonts w:ascii="Palatino Linotype" w:hAnsi="Palatino Linotype"/>
          <w:sz w:val="22"/>
          <w:szCs w:val="22"/>
          <w:lang w:val="fr-BE"/>
        </w:rPr>
        <w:t xml:space="preserve"> tendant à réprimer certains actes inspirés par le racisme ou la xénophobie): une discrimination directe ou indirecte n’est pas exclue, l’aide matérielle dans un centre </w:t>
      </w:r>
      <w:proofErr w:type="spellStart"/>
      <w:r w:rsidRPr="0083366F">
        <w:rPr>
          <w:rFonts w:ascii="Palatino Linotype" w:hAnsi="Palatino Linotype"/>
          <w:sz w:val="22"/>
          <w:szCs w:val="22"/>
          <w:lang w:val="fr-BE"/>
        </w:rPr>
        <w:t>Fedasil</w:t>
      </w:r>
      <w:proofErr w:type="spellEnd"/>
      <w:r w:rsidRPr="0083366F">
        <w:rPr>
          <w:rFonts w:ascii="Palatino Linotype" w:hAnsi="Palatino Linotype"/>
          <w:sz w:val="22"/>
          <w:szCs w:val="22"/>
          <w:lang w:val="fr-BE"/>
        </w:rPr>
        <w:t xml:space="preserve"> pouvant </w:t>
      </w:r>
      <w:r w:rsidR="0083366F">
        <w:rPr>
          <w:rFonts w:ascii="Palatino Linotype" w:hAnsi="Palatino Linotype"/>
          <w:sz w:val="22"/>
          <w:szCs w:val="22"/>
          <w:lang w:val="fr-BE"/>
        </w:rPr>
        <w:t>rentrer da</w:t>
      </w:r>
      <w:r w:rsidRPr="0083366F">
        <w:rPr>
          <w:rFonts w:ascii="Palatino Linotype" w:hAnsi="Palatino Linotype"/>
          <w:sz w:val="22"/>
          <w:szCs w:val="22"/>
          <w:lang w:val="fr-BE"/>
        </w:rPr>
        <w:t>ns le champ d’application de l’article 5 de la loi, à savoir :</w:t>
      </w:r>
    </w:p>
    <w:p w:rsidR="009103CC" w:rsidRPr="0083366F" w:rsidRDefault="009103CC" w:rsidP="009834AF">
      <w:pPr>
        <w:shd w:val="clear" w:color="auto" w:fill="FFFFFF"/>
        <w:rPr>
          <w:rFonts w:ascii="Palatino Linotype" w:hAnsi="Palatino Linotype"/>
          <w:sz w:val="22"/>
          <w:szCs w:val="22"/>
          <w:lang w:val="fr-BE"/>
        </w:rPr>
      </w:pPr>
      <w:r w:rsidRPr="0083366F">
        <w:rPr>
          <w:rFonts w:ascii="Palatino Linotype" w:hAnsi="Palatino Linotype"/>
          <w:sz w:val="22"/>
          <w:szCs w:val="22"/>
          <w:lang w:val="fr-BE"/>
        </w:rPr>
        <w:t xml:space="preserve">1 ° l'accès aux biens et services et la fourniture de biens et services à la disposition du public; </w:t>
      </w:r>
    </w:p>
    <w:p w:rsidR="009103CC" w:rsidRPr="0083366F" w:rsidRDefault="009103CC" w:rsidP="009834AF">
      <w:pPr>
        <w:shd w:val="clear" w:color="auto" w:fill="FFFFFF"/>
        <w:rPr>
          <w:rFonts w:ascii="Palatino Linotype" w:hAnsi="Palatino Linotype" w:cs="Arial"/>
          <w:color w:val="000000"/>
          <w:sz w:val="22"/>
          <w:szCs w:val="22"/>
          <w:lang w:val="fr-BE"/>
        </w:rPr>
      </w:pPr>
      <w:r w:rsidRPr="0083366F">
        <w:rPr>
          <w:rFonts w:ascii="Palatino Linotype" w:hAnsi="Palatino Linotype"/>
          <w:sz w:val="22"/>
          <w:szCs w:val="22"/>
          <w:lang w:val="fr-BE"/>
        </w:rPr>
        <w:t>2° la protection sociale, en ce compris la sécurité sociale et les soins de santé.</w:t>
      </w:r>
      <w:r w:rsidRPr="0083366F">
        <w:rPr>
          <w:rFonts w:ascii="Palatino Linotype" w:hAnsi="Palatino Linotype" w:cs="Arial"/>
          <w:color w:val="000000"/>
          <w:sz w:val="22"/>
          <w:szCs w:val="22"/>
          <w:lang w:val="fr-BE"/>
        </w:rPr>
        <w:t xml:space="preserve">  </w:t>
      </w:r>
    </w:p>
    <w:p w:rsidR="0083366F" w:rsidRPr="0083366F" w:rsidRDefault="0083366F" w:rsidP="009834AF">
      <w:pPr>
        <w:shd w:val="clear" w:color="auto" w:fill="FFFFFF"/>
        <w:rPr>
          <w:rFonts w:ascii="Palatino Linotype" w:hAnsi="Palatino Linotype" w:cs="Arial"/>
          <w:color w:val="000000"/>
          <w:sz w:val="22"/>
          <w:szCs w:val="22"/>
          <w:lang w:val="fr-BE"/>
        </w:rPr>
      </w:pPr>
    </w:p>
    <w:p w:rsidR="0083366F" w:rsidRPr="0083366F" w:rsidRDefault="0083366F" w:rsidP="0083366F">
      <w:pPr>
        <w:shd w:val="clear" w:color="auto" w:fill="FFFFFF"/>
        <w:rPr>
          <w:rFonts w:ascii="Palatino Linotype" w:hAnsi="Palatino Linotype"/>
          <w:sz w:val="22"/>
          <w:szCs w:val="22"/>
          <w:lang w:val="fr-BE"/>
        </w:rPr>
      </w:pPr>
      <w:r w:rsidRPr="0083366F">
        <w:rPr>
          <w:rFonts w:ascii="Palatino Linotype" w:hAnsi="Palatino Linotype" w:cs="Arial"/>
          <w:color w:val="000000"/>
          <w:sz w:val="22"/>
          <w:szCs w:val="22"/>
          <w:lang w:val="fr-BE"/>
        </w:rPr>
        <w:t xml:space="preserve">Le même raisonnement vaut pour les critères protégés suivants : </w:t>
      </w:r>
      <w:r w:rsidRPr="0083366F">
        <w:rPr>
          <w:rFonts w:ascii="Palatino Linotype" w:hAnsi="Palatino Linotype" w:cs="Arial"/>
          <w:i/>
          <w:color w:val="000000"/>
          <w:sz w:val="22"/>
          <w:szCs w:val="22"/>
          <w:lang w:val="fr-BE"/>
        </w:rPr>
        <w:t>« </w:t>
      </w:r>
      <w:r w:rsidRPr="0083366F">
        <w:rPr>
          <w:rFonts w:ascii="Palatino Linotype" w:hAnsi="Palatino Linotype"/>
          <w:bCs/>
          <w:i/>
          <w:color w:val="000000"/>
          <w:sz w:val="22"/>
          <w:szCs w:val="22"/>
          <w:lang w:val="fr-BE"/>
        </w:rPr>
        <w:t xml:space="preserve">l'état civil, la naissance, la fortune, la langue, l'état de santé actuel ou futur, l'origine sociale » </w:t>
      </w:r>
      <w:r w:rsidRPr="0083366F">
        <w:rPr>
          <w:rFonts w:ascii="Palatino Linotype" w:hAnsi="Palatino Linotype" w:cs="Arial"/>
          <w:color w:val="000000"/>
          <w:sz w:val="22"/>
          <w:szCs w:val="22"/>
          <w:lang w:val="fr-BE"/>
        </w:rPr>
        <w:t>(articles 4, 5, 7 et 9 de la loi du 10 mai 2007</w:t>
      </w:r>
      <w:r w:rsidRPr="0083366F">
        <w:rPr>
          <w:rFonts w:ascii="Palatino Linotype" w:hAnsi="Palatino Linotype"/>
          <w:bCs/>
          <w:color w:val="000000"/>
          <w:sz w:val="22"/>
          <w:szCs w:val="22"/>
          <w:lang w:val="fr-BE"/>
        </w:rPr>
        <w:t xml:space="preserve"> tendant à lutter contre certaines formes de discrimination) : </w:t>
      </w:r>
      <w:r w:rsidRPr="0083366F">
        <w:rPr>
          <w:rFonts w:ascii="Palatino Linotype" w:hAnsi="Palatino Linotype"/>
          <w:sz w:val="22"/>
          <w:szCs w:val="22"/>
          <w:lang w:val="fr-BE"/>
        </w:rPr>
        <w:t xml:space="preserve">une discrimination directe ou indirecte n’est pas exclue, l’aide matérielle dans un centre </w:t>
      </w:r>
      <w:proofErr w:type="spellStart"/>
      <w:r w:rsidRPr="0083366F">
        <w:rPr>
          <w:rFonts w:ascii="Palatino Linotype" w:hAnsi="Palatino Linotype"/>
          <w:sz w:val="22"/>
          <w:szCs w:val="22"/>
          <w:lang w:val="fr-BE"/>
        </w:rPr>
        <w:t>Fedasil</w:t>
      </w:r>
      <w:proofErr w:type="spellEnd"/>
      <w:r w:rsidRPr="0083366F">
        <w:rPr>
          <w:rFonts w:ascii="Palatino Linotype" w:hAnsi="Palatino Linotype"/>
          <w:sz w:val="22"/>
          <w:szCs w:val="22"/>
          <w:lang w:val="fr-BE"/>
        </w:rPr>
        <w:t xml:space="preserve"> pouvant </w:t>
      </w:r>
      <w:r>
        <w:rPr>
          <w:rFonts w:ascii="Palatino Linotype" w:hAnsi="Palatino Linotype"/>
          <w:sz w:val="22"/>
          <w:szCs w:val="22"/>
          <w:lang w:val="fr-BE"/>
        </w:rPr>
        <w:t>rentrer da</w:t>
      </w:r>
      <w:r w:rsidRPr="0083366F">
        <w:rPr>
          <w:rFonts w:ascii="Palatino Linotype" w:hAnsi="Palatino Linotype"/>
          <w:sz w:val="22"/>
          <w:szCs w:val="22"/>
          <w:lang w:val="fr-BE"/>
        </w:rPr>
        <w:t>ns le champ d’application de l’article 5 de la loi, à savoir :</w:t>
      </w:r>
    </w:p>
    <w:p w:rsidR="0083366F" w:rsidRPr="0083366F" w:rsidRDefault="0083366F" w:rsidP="0083366F">
      <w:pPr>
        <w:shd w:val="clear" w:color="auto" w:fill="FFFFFF"/>
        <w:rPr>
          <w:rFonts w:ascii="Palatino Linotype" w:hAnsi="Palatino Linotype"/>
          <w:sz w:val="22"/>
          <w:szCs w:val="22"/>
          <w:lang w:val="fr-BE"/>
        </w:rPr>
      </w:pPr>
      <w:r w:rsidRPr="0083366F">
        <w:rPr>
          <w:rFonts w:ascii="Palatino Linotype" w:hAnsi="Palatino Linotype"/>
          <w:sz w:val="22"/>
          <w:szCs w:val="22"/>
          <w:lang w:val="fr-BE"/>
        </w:rPr>
        <w:t xml:space="preserve">1 ° l'accès aux biens et services et la fourniture de biens et services à la disposition du public; </w:t>
      </w:r>
    </w:p>
    <w:p w:rsidR="0083366F" w:rsidRPr="0083366F" w:rsidRDefault="0083366F" w:rsidP="0083366F">
      <w:pPr>
        <w:shd w:val="clear" w:color="auto" w:fill="FFFFFF"/>
        <w:rPr>
          <w:rFonts w:ascii="Palatino Linotype" w:hAnsi="Palatino Linotype" w:cs="Arial"/>
          <w:color w:val="000000"/>
          <w:sz w:val="22"/>
          <w:szCs w:val="22"/>
          <w:lang w:val="fr-BE"/>
        </w:rPr>
      </w:pPr>
      <w:r w:rsidRPr="0083366F">
        <w:rPr>
          <w:rFonts w:ascii="Palatino Linotype" w:hAnsi="Palatino Linotype"/>
          <w:sz w:val="22"/>
          <w:szCs w:val="22"/>
          <w:lang w:val="fr-BE"/>
        </w:rPr>
        <w:t>2° la protection sociale, en ce compris la sécurité sociale et les soins de santé.</w:t>
      </w:r>
      <w:r w:rsidRPr="0083366F">
        <w:rPr>
          <w:rFonts w:ascii="Palatino Linotype" w:hAnsi="Palatino Linotype" w:cs="Arial"/>
          <w:color w:val="000000"/>
          <w:sz w:val="22"/>
          <w:szCs w:val="22"/>
          <w:lang w:val="fr-BE"/>
        </w:rPr>
        <w:t xml:space="preserve">  </w:t>
      </w:r>
    </w:p>
    <w:p w:rsidR="0083366F" w:rsidRPr="0083366F" w:rsidRDefault="0083366F" w:rsidP="009834AF">
      <w:pPr>
        <w:shd w:val="clear" w:color="auto" w:fill="FFFFFF"/>
        <w:rPr>
          <w:rFonts w:ascii="Palatino Linotype" w:hAnsi="Palatino Linotype" w:cs="Arial"/>
          <w:i/>
          <w:color w:val="000000"/>
          <w:sz w:val="22"/>
          <w:szCs w:val="22"/>
          <w:lang w:val="fr-BE"/>
        </w:rPr>
      </w:pPr>
    </w:p>
    <w:p w:rsidR="009834AF" w:rsidRDefault="009103CC" w:rsidP="009834AF">
      <w:pPr>
        <w:tabs>
          <w:tab w:val="left" w:pos="-720"/>
        </w:tabs>
        <w:suppressAutoHyphens/>
        <w:spacing w:line="240" w:lineRule="atLeast"/>
        <w:jc w:val="both"/>
        <w:rPr>
          <w:rFonts w:ascii="Palatino Linotype" w:hAnsi="Palatino Linotype"/>
          <w:bCs/>
          <w:sz w:val="22"/>
          <w:szCs w:val="22"/>
          <w:lang w:val="fr-BE"/>
        </w:rPr>
      </w:pPr>
      <w:r w:rsidRPr="0083366F">
        <w:rPr>
          <w:rFonts w:ascii="Palatino Linotype" w:hAnsi="Palatino Linotype"/>
          <w:bCs/>
          <w:sz w:val="22"/>
          <w:szCs w:val="22"/>
          <w:lang w:val="fr-BE"/>
        </w:rPr>
        <w:t>En raison de ces</w:t>
      </w:r>
      <w:r w:rsidR="0083366F">
        <w:rPr>
          <w:rFonts w:ascii="Palatino Linotype" w:hAnsi="Palatino Linotype"/>
          <w:bCs/>
          <w:sz w:val="22"/>
          <w:szCs w:val="22"/>
          <w:lang w:val="fr-BE"/>
        </w:rPr>
        <w:t xml:space="preserve"> illégalités de forme et de fond, il convient d’écarter</w:t>
      </w:r>
      <w:r w:rsidR="0083193C">
        <w:rPr>
          <w:rFonts w:ascii="Palatino Linotype" w:hAnsi="Palatino Linotype"/>
          <w:bCs/>
          <w:sz w:val="22"/>
          <w:szCs w:val="22"/>
          <w:lang w:val="fr-BE"/>
        </w:rPr>
        <w:t xml:space="preserve"> provisoirement</w:t>
      </w:r>
      <w:r w:rsidR="0083366F">
        <w:rPr>
          <w:rFonts w:ascii="Palatino Linotype" w:hAnsi="Palatino Linotype"/>
          <w:bCs/>
          <w:sz w:val="22"/>
          <w:szCs w:val="22"/>
          <w:lang w:val="fr-BE"/>
        </w:rPr>
        <w:t xml:space="preserve"> la décision litigieuse, en application de l’article 159 de la Constitution, et de condamner </w:t>
      </w:r>
      <w:r w:rsidR="0083193C">
        <w:rPr>
          <w:rFonts w:ascii="Palatino Linotype" w:hAnsi="Palatino Linotype"/>
          <w:bCs/>
          <w:sz w:val="22"/>
          <w:szCs w:val="22"/>
          <w:lang w:val="fr-BE"/>
        </w:rPr>
        <w:t xml:space="preserve">provisoirement </w:t>
      </w:r>
      <w:proofErr w:type="spellStart"/>
      <w:r w:rsidR="0083366F">
        <w:rPr>
          <w:rFonts w:ascii="Palatino Linotype" w:hAnsi="Palatino Linotype"/>
          <w:bCs/>
          <w:sz w:val="22"/>
          <w:szCs w:val="22"/>
          <w:lang w:val="fr-BE"/>
        </w:rPr>
        <w:t>Fedasil</w:t>
      </w:r>
      <w:proofErr w:type="spellEnd"/>
      <w:r w:rsidR="0083366F">
        <w:rPr>
          <w:rFonts w:ascii="Palatino Linotype" w:hAnsi="Palatino Linotype"/>
          <w:bCs/>
          <w:sz w:val="22"/>
          <w:szCs w:val="22"/>
          <w:lang w:val="fr-BE"/>
        </w:rPr>
        <w:t xml:space="preserve"> à maintenir l’hébergement au sein du centre ou se trouve la partie requérante.</w:t>
      </w:r>
    </w:p>
    <w:p w:rsidR="0083366F" w:rsidRPr="0083366F" w:rsidRDefault="0083366F" w:rsidP="009834AF">
      <w:pPr>
        <w:tabs>
          <w:tab w:val="left" w:pos="-720"/>
        </w:tabs>
        <w:suppressAutoHyphens/>
        <w:spacing w:line="240" w:lineRule="atLeast"/>
        <w:jc w:val="both"/>
        <w:rPr>
          <w:rFonts w:ascii="Palatino Linotype" w:hAnsi="Palatino Linotype"/>
          <w:bCs/>
          <w:sz w:val="22"/>
          <w:szCs w:val="22"/>
          <w:lang w:val="fr-BE"/>
        </w:rPr>
      </w:pPr>
    </w:p>
    <w:p w:rsidR="009834AF" w:rsidRPr="0083366F" w:rsidRDefault="009834AF" w:rsidP="009834AF">
      <w:pPr>
        <w:tabs>
          <w:tab w:val="left" w:pos="-720"/>
        </w:tabs>
        <w:suppressAutoHyphens/>
        <w:spacing w:line="240" w:lineRule="atLeast"/>
        <w:jc w:val="both"/>
        <w:rPr>
          <w:rFonts w:ascii="Palatino Linotype" w:hAnsi="Palatino Linotype"/>
          <w:bCs/>
          <w:sz w:val="22"/>
          <w:szCs w:val="22"/>
          <w:lang w:val="fr-FR"/>
        </w:rPr>
      </w:pPr>
      <w:r w:rsidRPr="0083366F">
        <w:rPr>
          <w:rFonts w:ascii="Palatino Linotype" w:hAnsi="Palatino Linotype"/>
          <w:bCs/>
          <w:sz w:val="22"/>
          <w:szCs w:val="22"/>
          <w:lang w:val="fr-FR"/>
        </w:rPr>
        <w:t>La demande est fondée.</w:t>
      </w:r>
    </w:p>
    <w:p w:rsidR="00A45331" w:rsidRPr="00A45331" w:rsidRDefault="00A45331" w:rsidP="00A45331">
      <w:pPr>
        <w:tabs>
          <w:tab w:val="left" w:pos="-720"/>
        </w:tabs>
        <w:suppressAutoHyphens/>
        <w:spacing w:line="240" w:lineRule="atLeast"/>
        <w:jc w:val="both"/>
        <w:rPr>
          <w:rFonts w:ascii="Palatino Linotype" w:hAnsi="Palatino Linotype"/>
          <w:bCs/>
          <w:sz w:val="22"/>
          <w:szCs w:val="22"/>
          <w:lang w:val="fr-FR"/>
        </w:rPr>
      </w:pPr>
    </w:p>
    <w:p w:rsidR="006C2789" w:rsidRDefault="006C2789" w:rsidP="00A45331">
      <w:pPr>
        <w:tabs>
          <w:tab w:val="center" w:pos="6372"/>
        </w:tabs>
        <w:suppressAutoHyphens/>
        <w:spacing w:line="240" w:lineRule="atLeast"/>
        <w:jc w:val="center"/>
        <w:rPr>
          <w:rFonts w:ascii="Palatino Linotype" w:hAnsi="Palatino Linotype"/>
          <w:b/>
          <w:bCs/>
          <w:sz w:val="22"/>
          <w:szCs w:val="22"/>
          <w:lang w:val="fr-FR"/>
        </w:rPr>
      </w:pPr>
    </w:p>
    <w:p w:rsidR="00A45331" w:rsidRPr="00A45331" w:rsidRDefault="00A45331" w:rsidP="00A45331">
      <w:pPr>
        <w:tabs>
          <w:tab w:val="center" w:pos="6372"/>
        </w:tabs>
        <w:suppressAutoHyphens/>
        <w:spacing w:line="240" w:lineRule="atLeast"/>
        <w:jc w:val="center"/>
        <w:rPr>
          <w:rFonts w:ascii="Palatino Linotype" w:hAnsi="Palatino Linotype"/>
          <w:sz w:val="22"/>
          <w:szCs w:val="22"/>
          <w:lang w:val="fr-FR"/>
        </w:rPr>
      </w:pPr>
      <w:r w:rsidRPr="00A45331">
        <w:rPr>
          <w:rFonts w:ascii="Palatino Linotype" w:hAnsi="Palatino Linotype"/>
          <w:b/>
          <w:bCs/>
          <w:sz w:val="22"/>
          <w:szCs w:val="22"/>
          <w:lang w:val="fr-FR"/>
        </w:rPr>
        <w:t>PAR CES MOTIFS</w:t>
      </w:r>
      <w:r w:rsidRPr="00A45331">
        <w:rPr>
          <w:rFonts w:ascii="Palatino Linotype" w:hAnsi="Palatino Linotype"/>
          <w:sz w:val="22"/>
          <w:szCs w:val="22"/>
          <w:lang w:val="fr-FR"/>
        </w:rPr>
        <w:t> :</w:t>
      </w:r>
    </w:p>
    <w:p w:rsidR="00A45331" w:rsidRPr="00A45331" w:rsidRDefault="00A45331" w:rsidP="00A45331">
      <w:pPr>
        <w:tabs>
          <w:tab w:val="center" w:pos="6372"/>
        </w:tabs>
        <w:suppressAutoHyphens/>
        <w:spacing w:line="240" w:lineRule="atLeast"/>
        <w:jc w:val="both"/>
        <w:rPr>
          <w:rFonts w:ascii="Palatino Linotype" w:hAnsi="Palatino Linotype"/>
          <w:sz w:val="22"/>
          <w:szCs w:val="22"/>
          <w:lang w:val="fr-FR"/>
        </w:rPr>
      </w:pPr>
    </w:p>
    <w:p w:rsidR="00A45331" w:rsidRPr="00A45331" w:rsidRDefault="00A45331" w:rsidP="00A45331">
      <w:pPr>
        <w:tabs>
          <w:tab w:val="center" w:pos="6372"/>
        </w:tabs>
        <w:suppressAutoHyphens/>
        <w:jc w:val="both"/>
        <w:rPr>
          <w:rFonts w:ascii="Palatino Linotype" w:hAnsi="Palatino Linotype"/>
          <w:sz w:val="22"/>
          <w:szCs w:val="22"/>
          <w:lang w:val="fr-FR"/>
        </w:rPr>
      </w:pPr>
      <w:r w:rsidRPr="00A45331">
        <w:rPr>
          <w:rFonts w:ascii="Palatino Linotype" w:hAnsi="Palatino Linotype"/>
          <w:sz w:val="22"/>
          <w:szCs w:val="22"/>
          <w:lang w:val="fr-FR"/>
        </w:rPr>
        <w:t>Vu les articles 584, 1025, 1035 et suivants du code judiciaire,</w:t>
      </w:r>
    </w:p>
    <w:p w:rsidR="00A45331" w:rsidRPr="00A45331" w:rsidRDefault="00A45331" w:rsidP="00A45331">
      <w:pPr>
        <w:tabs>
          <w:tab w:val="center" w:pos="6372"/>
        </w:tabs>
        <w:suppressAutoHyphens/>
        <w:jc w:val="both"/>
        <w:rPr>
          <w:rFonts w:ascii="Palatino Linotype" w:hAnsi="Palatino Linotype"/>
          <w:sz w:val="22"/>
          <w:szCs w:val="22"/>
          <w:lang w:val="fr-FR"/>
        </w:rPr>
      </w:pPr>
    </w:p>
    <w:p w:rsidR="00A45331" w:rsidRPr="00A45331" w:rsidRDefault="00A45331" w:rsidP="00A45331">
      <w:pPr>
        <w:tabs>
          <w:tab w:val="center" w:pos="6372"/>
        </w:tabs>
        <w:suppressAutoHyphens/>
        <w:jc w:val="both"/>
        <w:rPr>
          <w:rFonts w:ascii="Palatino Linotype" w:hAnsi="Palatino Linotype"/>
          <w:sz w:val="22"/>
          <w:szCs w:val="22"/>
          <w:lang w:val="fr-FR"/>
        </w:rPr>
      </w:pPr>
      <w:r w:rsidRPr="00A45331">
        <w:rPr>
          <w:rFonts w:ascii="Palatino Linotype" w:hAnsi="Palatino Linotype"/>
          <w:sz w:val="22"/>
          <w:szCs w:val="22"/>
          <w:lang w:val="fr-FR"/>
        </w:rPr>
        <w:t>Vu les articles 664 et suivants du Code Judiciaire,</w:t>
      </w:r>
    </w:p>
    <w:p w:rsidR="00A45331" w:rsidRPr="00A45331" w:rsidRDefault="00A45331" w:rsidP="00A45331">
      <w:pPr>
        <w:tabs>
          <w:tab w:val="center" w:pos="6372"/>
        </w:tabs>
        <w:suppressAutoHyphens/>
        <w:jc w:val="both"/>
        <w:rPr>
          <w:rFonts w:ascii="Palatino Linotype" w:hAnsi="Palatino Linotype"/>
          <w:sz w:val="22"/>
          <w:szCs w:val="22"/>
          <w:lang w:val="fr-FR"/>
        </w:rPr>
      </w:pPr>
    </w:p>
    <w:p w:rsidR="00A45331" w:rsidRPr="00A45331" w:rsidRDefault="00A45331" w:rsidP="00A45331">
      <w:pPr>
        <w:tabs>
          <w:tab w:val="center" w:pos="6372"/>
        </w:tabs>
        <w:suppressAutoHyphens/>
        <w:jc w:val="both"/>
        <w:rPr>
          <w:rFonts w:ascii="Palatino Linotype" w:hAnsi="Palatino Linotype"/>
          <w:sz w:val="22"/>
          <w:szCs w:val="22"/>
          <w:lang w:val="fr-FR"/>
        </w:rPr>
      </w:pPr>
      <w:r w:rsidRPr="00A45331">
        <w:rPr>
          <w:rFonts w:ascii="Palatino Linotype" w:hAnsi="Palatino Linotype"/>
          <w:sz w:val="22"/>
          <w:szCs w:val="22"/>
          <w:lang w:val="fr-FR"/>
        </w:rPr>
        <w:t>Vu les dispositions de la loi du 15 juin 1935 sur l’emploi des langues en matière judiciaire et notamment son article 1</w:t>
      </w:r>
      <w:r w:rsidRPr="00A45331">
        <w:rPr>
          <w:rFonts w:ascii="Palatino Linotype" w:hAnsi="Palatino Linotype"/>
          <w:sz w:val="22"/>
          <w:szCs w:val="22"/>
          <w:vertAlign w:val="superscript"/>
          <w:lang w:val="fr-FR"/>
        </w:rPr>
        <w:t>er</w:t>
      </w:r>
      <w:r w:rsidRPr="00A45331">
        <w:rPr>
          <w:rFonts w:ascii="Palatino Linotype" w:hAnsi="Palatino Linotype"/>
          <w:sz w:val="22"/>
          <w:szCs w:val="22"/>
          <w:lang w:val="fr-FR"/>
        </w:rPr>
        <w:t xml:space="preserve"> dont le respect a été assuré, </w:t>
      </w:r>
    </w:p>
    <w:p w:rsidR="00A45331" w:rsidRPr="00A45331" w:rsidRDefault="00A45331" w:rsidP="00A45331">
      <w:pPr>
        <w:pStyle w:val="Corpsdetexte3"/>
        <w:spacing w:line="240" w:lineRule="auto"/>
        <w:rPr>
          <w:rFonts w:ascii="Palatino Linotype" w:hAnsi="Palatino Linotype"/>
          <w:sz w:val="22"/>
          <w:szCs w:val="22"/>
        </w:rPr>
      </w:pPr>
      <w:r w:rsidRPr="00A45331">
        <w:rPr>
          <w:rFonts w:ascii="Palatino Linotype" w:hAnsi="Palatino Linotype"/>
          <w:bCs/>
          <w:sz w:val="22"/>
          <w:szCs w:val="22"/>
        </w:rPr>
        <w:t xml:space="preserve">Nous, </w:t>
      </w:r>
      <w:r w:rsidR="00AE36DF">
        <w:rPr>
          <w:rFonts w:ascii="Palatino Linotype" w:hAnsi="Palatino Linotype"/>
          <w:bCs/>
          <w:sz w:val="22"/>
          <w:szCs w:val="22"/>
        </w:rPr>
        <w:t>Denis MARECHAL</w:t>
      </w:r>
      <w:r w:rsidRPr="00A45331">
        <w:rPr>
          <w:rFonts w:ascii="Palatino Linotype" w:hAnsi="Palatino Linotype"/>
          <w:bCs/>
          <w:sz w:val="22"/>
          <w:szCs w:val="22"/>
        </w:rPr>
        <w:t>, Président du Tribun</w:t>
      </w:r>
      <w:r w:rsidR="00AE36DF">
        <w:rPr>
          <w:rFonts w:ascii="Palatino Linotype" w:hAnsi="Palatino Linotype"/>
          <w:bCs/>
          <w:sz w:val="22"/>
          <w:szCs w:val="22"/>
        </w:rPr>
        <w:t>al du Travail de Liège, assisté</w:t>
      </w:r>
      <w:r w:rsidRPr="00A45331">
        <w:rPr>
          <w:rFonts w:ascii="Palatino Linotype" w:hAnsi="Palatino Linotype"/>
          <w:bCs/>
          <w:sz w:val="22"/>
          <w:szCs w:val="22"/>
        </w:rPr>
        <w:t xml:space="preserve"> de Nathalie JONET, greffier,</w:t>
      </w:r>
    </w:p>
    <w:p w:rsidR="00A45331" w:rsidRPr="00A45331" w:rsidRDefault="00A45331" w:rsidP="00A45331">
      <w:pPr>
        <w:pStyle w:val="Corpsdetexte3"/>
        <w:spacing w:line="240" w:lineRule="auto"/>
        <w:ind w:right="45"/>
        <w:rPr>
          <w:rFonts w:ascii="Palatino Linotype" w:hAnsi="Palatino Linotype"/>
          <w:sz w:val="22"/>
          <w:szCs w:val="22"/>
        </w:rPr>
      </w:pPr>
      <w:r w:rsidRPr="00A45331">
        <w:rPr>
          <w:rFonts w:ascii="Palatino Linotype" w:hAnsi="Palatino Linotype"/>
          <w:sz w:val="22"/>
          <w:szCs w:val="22"/>
        </w:rPr>
        <w:t>Déclare la demande  recevable  et fondée</w:t>
      </w:r>
      <w:r w:rsidR="0083366F">
        <w:rPr>
          <w:rFonts w:ascii="Palatino Linotype" w:hAnsi="Palatino Linotype"/>
          <w:sz w:val="22"/>
          <w:szCs w:val="22"/>
        </w:rPr>
        <w:t>.</w:t>
      </w:r>
    </w:p>
    <w:p w:rsidR="00A45331" w:rsidRPr="00A45331" w:rsidRDefault="00A45331" w:rsidP="00A45331">
      <w:pPr>
        <w:pStyle w:val="Corpsdetexte3"/>
        <w:spacing w:line="240" w:lineRule="auto"/>
        <w:ind w:right="45"/>
        <w:rPr>
          <w:rFonts w:ascii="Palatino Linotype" w:hAnsi="Palatino Linotype"/>
          <w:sz w:val="22"/>
          <w:szCs w:val="22"/>
        </w:rPr>
      </w:pPr>
      <w:r w:rsidRPr="00A45331">
        <w:rPr>
          <w:rFonts w:ascii="Palatino Linotype" w:hAnsi="Palatino Linotype" w:cs="Times New Roman"/>
          <w:sz w:val="22"/>
          <w:szCs w:val="22"/>
        </w:rPr>
        <w:t xml:space="preserve">Condamnons à titre provisoire l’agence </w:t>
      </w:r>
      <w:proofErr w:type="spellStart"/>
      <w:r w:rsidRPr="00A45331">
        <w:rPr>
          <w:rFonts w:ascii="Palatino Linotype" w:hAnsi="Palatino Linotype" w:cs="Times New Roman"/>
          <w:sz w:val="22"/>
          <w:szCs w:val="22"/>
        </w:rPr>
        <w:t>Fedasil</w:t>
      </w:r>
      <w:proofErr w:type="spellEnd"/>
      <w:r w:rsidRPr="00A45331">
        <w:rPr>
          <w:rFonts w:ascii="Palatino Linotype" w:hAnsi="Palatino Linotype" w:cs="Times New Roman"/>
          <w:sz w:val="22"/>
          <w:szCs w:val="22"/>
        </w:rPr>
        <w:t xml:space="preserve"> dont le siège se trouve à 1000 BRUXELLES, rue des Chartreux, 21 à maintenir l’hébergement d</w:t>
      </w:r>
      <w:r w:rsidR="00AE36DF">
        <w:rPr>
          <w:rFonts w:ascii="Palatino Linotype" w:hAnsi="Palatino Linotype" w:cs="Times New Roman"/>
          <w:sz w:val="22"/>
          <w:szCs w:val="22"/>
        </w:rPr>
        <w:t>e la</w:t>
      </w:r>
      <w:r w:rsidRPr="00A45331">
        <w:rPr>
          <w:rFonts w:ascii="Palatino Linotype" w:hAnsi="Palatino Linotype" w:cs="Times New Roman"/>
          <w:sz w:val="22"/>
          <w:szCs w:val="22"/>
        </w:rPr>
        <w:t xml:space="preserve"> requérant</w:t>
      </w:r>
      <w:r w:rsidR="00AE36DF">
        <w:rPr>
          <w:rFonts w:ascii="Palatino Linotype" w:hAnsi="Palatino Linotype" w:cs="Times New Roman"/>
          <w:sz w:val="22"/>
          <w:szCs w:val="22"/>
        </w:rPr>
        <w:t>e et de son fils</w:t>
      </w:r>
      <w:r w:rsidRPr="00A45331">
        <w:rPr>
          <w:rFonts w:ascii="Palatino Linotype" w:hAnsi="Palatino Linotype" w:cs="Times New Roman"/>
          <w:sz w:val="22"/>
          <w:szCs w:val="22"/>
        </w:rPr>
        <w:t xml:space="preserve"> où il</w:t>
      </w:r>
      <w:r w:rsidR="00AE36DF">
        <w:rPr>
          <w:rFonts w:ascii="Palatino Linotype" w:hAnsi="Palatino Linotype" w:cs="Times New Roman"/>
          <w:sz w:val="22"/>
          <w:szCs w:val="22"/>
        </w:rPr>
        <w:t>s</w:t>
      </w:r>
      <w:r w:rsidRPr="00A45331">
        <w:rPr>
          <w:rFonts w:ascii="Palatino Linotype" w:hAnsi="Palatino Linotype"/>
          <w:sz w:val="22"/>
          <w:szCs w:val="22"/>
        </w:rPr>
        <w:t xml:space="preserve"> réside</w:t>
      </w:r>
      <w:r w:rsidR="00AE36DF">
        <w:rPr>
          <w:rFonts w:ascii="Palatino Linotype" w:hAnsi="Palatino Linotype"/>
          <w:sz w:val="22"/>
          <w:szCs w:val="22"/>
        </w:rPr>
        <w:t>nt</w:t>
      </w:r>
      <w:r w:rsidRPr="00A45331">
        <w:rPr>
          <w:rFonts w:ascii="Palatino Linotype" w:hAnsi="Palatino Linotype"/>
          <w:sz w:val="22"/>
          <w:szCs w:val="22"/>
        </w:rPr>
        <w:t xml:space="preserve"> actuellement</w:t>
      </w:r>
      <w:r w:rsidR="00AE36DF">
        <w:rPr>
          <w:rFonts w:ascii="Palatino Linotype" w:hAnsi="Palatino Linotype"/>
          <w:sz w:val="22"/>
          <w:szCs w:val="22"/>
        </w:rPr>
        <w:t xml:space="preserve"> au </w:t>
      </w:r>
      <w:r w:rsidR="00AE36DF">
        <w:rPr>
          <w:rFonts w:ascii="Palatino Linotype" w:hAnsi="Palatino Linotype" w:cs="Calibri"/>
          <w:sz w:val="22"/>
          <w:szCs w:val="22"/>
          <w:lang w:val="fr-BE"/>
        </w:rPr>
        <w:t xml:space="preserve">Centre Croix-Rouge de FRAIPONT, rue </w:t>
      </w:r>
      <w:proofErr w:type="spellStart"/>
      <w:r w:rsidR="00AE36DF">
        <w:rPr>
          <w:rFonts w:ascii="Palatino Linotype" w:hAnsi="Palatino Linotype" w:cs="Calibri"/>
          <w:sz w:val="22"/>
          <w:szCs w:val="22"/>
          <w:lang w:val="fr-BE"/>
        </w:rPr>
        <w:lastRenderedPageBreak/>
        <w:t>Trasenster</w:t>
      </w:r>
      <w:proofErr w:type="spellEnd"/>
      <w:r w:rsidR="00AE36DF">
        <w:rPr>
          <w:rFonts w:ascii="Palatino Linotype" w:hAnsi="Palatino Linotype" w:cs="Calibri"/>
          <w:sz w:val="22"/>
          <w:szCs w:val="22"/>
          <w:lang w:val="fr-BE"/>
        </w:rPr>
        <w:t>, 34-38 à 4870 FRAIPONT</w:t>
      </w:r>
      <w:r w:rsidR="009B5F67">
        <w:rPr>
          <w:rFonts w:ascii="Palatino Linotype" w:hAnsi="Palatino Linotype"/>
          <w:sz w:val="22"/>
          <w:szCs w:val="22"/>
        </w:rPr>
        <w:t xml:space="preserve">, </w:t>
      </w:r>
      <w:r w:rsidRPr="00A45331">
        <w:rPr>
          <w:rFonts w:ascii="Palatino Linotype" w:hAnsi="Palatino Linotype"/>
          <w:sz w:val="22"/>
          <w:szCs w:val="22"/>
        </w:rPr>
        <w:t xml:space="preserve">et à </w:t>
      </w:r>
      <w:r w:rsidR="009B5F67">
        <w:rPr>
          <w:rFonts w:ascii="Palatino Linotype" w:hAnsi="Palatino Linotype"/>
          <w:sz w:val="22"/>
          <w:szCs w:val="22"/>
        </w:rPr>
        <w:t>leur</w:t>
      </w:r>
      <w:r w:rsidRPr="00A45331">
        <w:rPr>
          <w:rFonts w:ascii="Palatino Linotype" w:hAnsi="Palatino Linotype"/>
          <w:sz w:val="22"/>
          <w:szCs w:val="22"/>
        </w:rPr>
        <w:t xml:space="preserve"> fournir  l’aide telle que définie à l’article 2 6° de la loi accueil, sous peine d’une astreinte de 100 euros par jour de retard à dater de la signification de la présente décision et à la condition qu’une action au fond soit introduite dans les huit jours de la présente ordonnance et jusqu’à ce qu’un jugement intervienne au fond.</w:t>
      </w:r>
    </w:p>
    <w:p w:rsidR="00A45331" w:rsidRPr="00A45331" w:rsidRDefault="00A45331" w:rsidP="00A45331">
      <w:pPr>
        <w:pStyle w:val="Corpsdetexte3"/>
        <w:spacing w:line="240" w:lineRule="auto"/>
        <w:ind w:right="45"/>
        <w:rPr>
          <w:rFonts w:ascii="Palatino Linotype" w:hAnsi="Palatino Linotype"/>
          <w:sz w:val="22"/>
          <w:szCs w:val="22"/>
        </w:rPr>
      </w:pPr>
      <w:r w:rsidRPr="00A45331">
        <w:rPr>
          <w:rFonts w:ascii="Palatino Linotype" w:hAnsi="Palatino Linotype"/>
          <w:sz w:val="22"/>
          <w:szCs w:val="22"/>
        </w:rPr>
        <w:t>Disons que ces mesures prendront fin au plus tard lorsqu’un jugement sera rendu au fond.</w:t>
      </w:r>
    </w:p>
    <w:p w:rsidR="004713C4" w:rsidRPr="008172BA" w:rsidRDefault="004713C4" w:rsidP="004713C4">
      <w:pPr>
        <w:pStyle w:val="Corpsdetexte3"/>
        <w:spacing w:line="240" w:lineRule="auto"/>
        <w:ind w:right="45"/>
        <w:rPr>
          <w:rFonts w:ascii="Palatino Linotype" w:hAnsi="Palatino Linotype" w:cs="Calibri"/>
          <w:sz w:val="22"/>
          <w:szCs w:val="22"/>
        </w:rPr>
      </w:pPr>
      <w:r w:rsidRPr="008172BA">
        <w:rPr>
          <w:rFonts w:ascii="Palatino Linotype" w:hAnsi="Palatino Linotype" w:cs="Calibri"/>
          <w:sz w:val="22"/>
          <w:szCs w:val="22"/>
        </w:rPr>
        <w:t xml:space="preserve">Accordons </w:t>
      </w:r>
      <w:r w:rsidR="00AE36DF">
        <w:rPr>
          <w:rFonts w:ascii="Palatino Linotype" w:hAnsi="Palatino Linotype" w:cs="Calibri"/>
          <w:sz w:val="22"/>
          <w:szCs w:val="22"/>
        </w:rPr>
        <w:t xml:space="preserve">à la </w:t>
      </w:r>
      <w:r w:rsidRPr="008172BA">
        <w:rPr>
          <w:rFonts w:ascii="Palatino Linotype" w:hAnsi="Palatino Linotype" w:cs="Calibri"/>
          <w:sz w:val="22"/>
          <w:szCs w:val="22"/>
        </w:rPr>
        <w:t>requérant</w:t>
      </w:r>
      <w:r w:rsidR="00AE36DF">
        <w:rPr>
          <w:rFonts w:ascii="Palatino Linotype" w:hAnsi="Palatino Linotype" w:cs="Calibri"/>
          <w:sz w:val="22"/>
          <w:szCs w:val="22"/>
        </w:rPr>
        <w:t>e</w:t>
      </w:r>
      <w:r w:rsidRPr="008172BA">
        <w:rPr>
          <w:rFonts w:ascii="Palatino Linotype" w:hAnsi="Palatino Linotype" w:cs="Calibri"/>
          <w:sz w:val="22"/>
          <w:szCs w:val="22"/>
        </w:rPr>
        <w:t xml:space="preserve"> le bénéfice de l’assistance judiciaire pour l</w:t>
      </w:r>
      <w:r w:rsidR="00AE36DF">
        <w:rPr>
          <w:rFonts w:ascii="Palatino Linotype" w:hAnsi="Palatino Linotype" w:cs="Calibri"/>
          <w:sz w:val="22"/>
          <w:szCs w:val="22"/>
        </w:rPr>
        <w:t>ui</w:t>
      </w:r>
      <w:r w:rsidRPr="008172BA">
        <w:rPr>
          <w:rFonts w:ascii="Palatino Linotype" w:hAnsi="Palatino Linotype" w:cs="Calibri"/>
          <w:sz w:val="22"/>
          <w:szCs w:val="22"/>
        </w:rPr>
        <w:t xml:space="preserve"> permettre d’exécuter </w:t>
      </w:r>
      <w:r>
        <w:rPr>
          <w:rFonts w:ascii="Palatino Linotype" w:hAnsi="Palatino Linotype" w:cs="Calibri"/>
          <w:sz w:val="22"/>
          <w:szCs w:val="22"/>
        </w:rPr>
        <w:t>la procédure dont question en l</w:t>
      </w:r>
      <w:r w:rsidR="00AE36DF">
        <w:rPr>
          <w:rFonts w:ascii="Palatino Linotype" w:hAnsi="Palatino Linotype" w:cs="Calibri"/>
          <w:sz w:val="22"/>
          <w:szCs w:val="22"/>
        </w:rPr>
        <w:t>a</w:t>
      </w:r>
      <w:r w:rsidRPr="008172BA">
        <w:rPr>
          <w:rFonts w:ascii="Palatino Linotype" w:hAnsi="Palatino Linotype" w:cs="Calibri"/>
          <w:sz w:val="22"/>
          <w:szCs w:val="22"/>
        </w:rPr>
        <w:t xml:space="preserve"> dispensant </w:t>
      </w:r>
      <w:r>
        <w:rPr>
          <w:rFonts w:ascii="Palatino Linotype" w:hAnsi="Palatino Linotype" w:cs="Calibri"/>
          <w:sz w:val="22"/>
          <w:szCs w:val="22"/>
        </w:rPr>
        <w:t>des droits de timbre, de greffe</w:t>
      </w:r>
      <w:r w:rsidRPr="008172BA">
        <w:rPr>
          <w:rFonts w:ascii="Palatino Linotype" w:hAnsi="Palatino Linotype" w:cs="Calibri"/>
          <w:sz w:val="22"/>
          <w:szCs w:val="22"/>
        </w:rPr>
        <w:t>, d’enregistrement et autres dépens qu’elle entraine.</w:t>
      </w:r>
    </w:p>
    <w:p w:rsidR="004713C4" w:rsidRPr="008C00AB" w:rsidRDefault="004713C4" w:rsidP="004713C4">
      <w:pPr>
        <w:autoSpaceDE w:val="0"/>
        <w:autoSpaceDN w:val="0"/>
        <w:adjustRightInd w:val="0"/>
        <w:spacing w:before="180"/>
        <w:ind w:right="45"/>
        <w:jc w:val="both"/>
        <w:rPr>
          <w:rFonts w:ascii="Palatino Linotype" w:hAnsi="Palatino Linotype" w:cs="Calibri"/>
          <w:sz w:val="22"/>
          <w:szCs w:val="22"/>
          <w:lang w:val="fr-FR"/>
        </w:rPr>
      </w:pPr>
      <w:r w:rsidRPr="008C00AB">
        <w:rPr>
          <w:rFonts w:ascii="Palatino Linotype" w:hAnsi="Palatino Linotype" w:cs="Calibri"/>
          <w:sz w:val="22"/>
          <w:szCs w:val="22"/>
          <w:lang w:val="fr-FR"/>
        </w:rPr>
        <w:t>Commettons l’huissier de justice Maître</w:t>
      </w:r>
      <w:r w:rsidRPr="008C00AB">
        <w:rPr>
          <w:rFonts w:ascii="Palatino Linotype" w:hAnsi="Palatino Linotype" w:cs="Calibri"/>
          <w:b/>
          <w:sz w:val="22"/>
          <w:szCs w:val="22"/>
          <w:lang w:val="fr-FR"/>
        </w:rPr>
        <w:t xml:space="preserve"> </w:t>
      </w:r>
      <w:r>
        <w:rPr>
          <w:rFonts w:ascii="Palatino Linotype" w:hAnsi="Palatino Linotype" w:cs="Calibri"/>
          <w:b/>
          <w:sz w:val="22"/>
          <w:szCs w:val="22"/>
          <w:lang w:val="fr-FR"/>
        </w:rPr>
        <w:t>Luc CHABOT</w:t>
      </w:r>
      <w:r w:rsidRPr="008C00AB">
        <w:rPr>
          <w:rFonts w:ascii="Palatino Linotype" w:hAnsi="Palatino Linotype" w:cs="Calibri"/>
          <w:sz w:val="22"/>
          <w:szCs w:val="22"/>
          <w:lang w:val="fr-FR"/>
        </w:rPr>
        <w:t xml:space="preserve">, </w:t>
      </w:r>
      <w:r>
        <w:rPr>
          <w:rFonts w:ascii="Palatino Linotype" w:hAnsi="Palatino Linotype" w:cs="Calibri"/>
          <w:sz w:val="22"/>
          <w:szCs w:val="22"/>
          <w:lang w:val="fr-FR"/>
        </w:rPr>
        <w:t>rue du Coq, 56 à 4000 Liège</w:t>
      </w:r>
      <w:r w:rsidRPr="008C00AB">
        <w:rPr>
          <w:rFonts w:ascii="Palatino Linotype" w:hAnsi="Palatino Linotype" w:cs="Calibri"/>
          <w:sz w:val="22"/>
          <w:szCs w:val="22"/>
          <w:lang w:val="fr-FR"/>
        </w:rPr>
        <w:t>, pour prêter gratuitement son ministère pendant un délai d’une semaine à partir de la notification de la présente décision aux fins de permettre l’exécution de la présente procédure.</w:t>
      </w:r>
    </w:p>
    <w:p w:rsidR="00A45331" w:rsidRPr="00A45331" w:rsidRDefault="00A45331" w:rsidP="00A45331">
      <w:pPr>
        <w:pStyle w:val="Corpsdetexte3"/>
        <w:spacing w:line="240" w:lineRule="auto"/>
        <w:ind w:right="45"/>
        <w:rPr>
          <w:rFonts w:ascii="Palatino Linotype" w:hAnsi="Palatino Linotype"/>
          <w:sz w:val="22"/>
          <w:szCs w:val="22"/>
        </w:rPr>
      </w:pPr>
      <w:r w:rsidRPr="00A45331">
        <w:rPr>
          <w:rFonts w:ascii="Palatino Linotype" w:hAnsi="Palatino Linotype"/>
          <w:sz w:val="22"/>
          <w:szCs w:val="22"/>
        </w:rPr>
        <w:t>Déclarons exécutoire par provision, la présente ordonnance, nonobstant tout recours et sans caution ni cantonnement.</w:t>
      </w:r>
    </w:p>
    <w:p w:rsidR="00A45331" w:rsidRPr="00A45331" w:rsidRDefault="00A45331" w:rsidP="00A45331">
      <w:pPr>
        <w:pStyle w:val="Corpsdetexte3"/>
        <w:spacing w:line="240" w:lineRule="auto"/>
        <w:ind w:right="45"/>
        <w:rPr>
          <w:rFonts w:ascii="Palatino Linotype" w:hAnsi="Palatino Linotype"/>
          <w:sz w:val="22"/>
          <w:szCs w:val="22"/>
        </w:rPr>
      </w:pPr>
      <w:r w:rsidRPr="00A45331">
        <w:rPr>
          <w:rFonts w:ascii="Palatino Linotype" w:hAnsi="Palatino Linotype"/>
          <w:sz w:val="22"/>
          <w:szCs w:val="22"/>
        </w:rPr>
        <w:t>Réservons les dépens.</w:t>
      </w:r>
    </w:p>
    <w:p w:rsidR="00A45331" w:rsidRPr="00A45331" w:rsidRDefault="00A45331" w:rsidP="00A45331">
      <w:pPr>
        <w:tabs>
          <w:tab w:val="left" w:pos="-720"/>
        </w:tabs>
        <w:suppressAutoHyphens/>
        <w:ind w:right="-2"/>
        <w:jc w:val="both"/>
        <w:rPr>
          <w:rFonts w:ascii="Palatino Linotype" w:hAnsi="Palatino Linotype"/>
          <w:bCs/>
          <w:iCs/>
          <w:spacing w:val="-3"/>
          <w:sz w:val="22"/>
          <w:szCs w:val="22"/>
          <w:lang w:val="fr-FR"/>
        </w:rPr>
      </w:pPr>
    </w:p>
    <w:p w:rsidR="00A45331" w:rsidRPr="00A45331" w:rsidRDefault="00A45331" w:rsidP="00A45331">
      <w:pPr>
        <w:tabs>
          <w:tab w:val="left" w:pos="-720"/>
        </w:tabs>
        <w:suppressAutoHyphens/>
        <w:ind w:right="-2"/>
        <w:jc w:val="both"/>
        <w:rPr>
          <w:rFonts w:ascii="Palatino Linotype" w:hAnsi="Palatino Linotype"/>
          <w:bCs/>
          <w:iCs/>
          <w:spacing w:val="-3"/>
          <w:sz w:val="22"/>
          <w:szCs w:val="22"/>
          <w:lang w:val="fr-FR"/>
        </w:rPr>
      </w:pPr>
      <w:r w:rsidRPr="00A45331">
        <w:rPr>
          <w:rFonts w:ascii="Palatino Linotype" w:hAnsi="Palatino Linotype"/>
          <w:bCs/>
          <w:iCs/>
          <w:spacing w:val="-3"/>
          <w:sz w:val="22"/>
          <w:szCs w:val="22"/>
          <w:lang w:val="fr-FR"/>
        </w:rPr>
        <w:t>Fait et donné en langue française, en Notre Cabinet, sis Place Saint Lambert, 30/0004 à 4000 LIEGE, le</w:t>
      </w:r>
      <w:r w:rsidRPr="00A45331">
        <w:rPr>
          <w:rFonts w:ascii="Palatino Linotype" w:hAnsi="Palatino Linotype"/>
          <w:iCs/>
          <w:spacing w:val="-3"/>
          <w:sz w:val="22"/>
          <w:szCs w:val="22"/>
          <w:lang w:val="fr-FR"/>
        </w:rPr>
        <w:t xml:space="preserve"> </w:t>
      </w:r>
      <w:r w:rsidR="000A39D3" w:rsidRPr="000A39D3">
        <w:rPr>
          <w:rFonts w:ascii="Palatino Linotype" w:hAnsi="Palatino Linotype"/>
          <w:b/>
          <w:iCs/>
          <w:spacing w:val="-3"/>
          <w:sz w:val="22"/>
          <w:szCs w:val="22"/>
          <w:lang w:val="fr-FR"/>
        </w:rPr>
        <w:t>onze</w:t>
      </w:r>
      <w:r w:rsidR="00AE36DF" w:rsidRPr="000A39D3">
        <w:rPr>
          <w:rFonts w:ascii="Palatino Linotype" w:hAnsi="Palatino Linotype"/>
          <w:b/>
          <w:iCs/>
          <w:spacing w:val="-3"/>
          <w:sz w:val="22"/>
          <w:szCs w:val="22"/>
          <w:lang w:val="fr-FR"/>
        </w:rPr>
        <w:t xml:space="preserve"> </w:t>
      </w:r>
      <w:r w:rsidR="00AE36DF" w:rsidRPr="00AE36DF">
        <w:rPr>
          <w:rFonts w:ascii="Palatino Linotype" w:hAnsi="Palatino Linotype"/>
          <w:b/>
          <w:iCs/>
          <w:spacing w:val="-3"/>
          <w:sz w:val="22"/>
          <w:szCs w:val="22"/>
          <w:lang w:val="fr-FR"/>
        </w:rPr>
        <w:t>mars</w:t>
      </w:r>
      <w:r w:rsidR="00AE36DF">
        <w:rPr>
          <w:rFonts w:ascii="Palatino Linotype" w:hAnsi="Palatino Linotype"/>
          <w:iCs/>
          <w:spacing w:val="-3"/>
          <w:sz w:val="22"/>
          <w:szCs w:val="22"/>
          <w:lang w:val="fr-FR"/>
        </w:rPr>
        <w:t xml:space="preserve"> </w:t>
      </w:r>
      <w:r w:rsidRPr="00A45331">
        <w:rPr>
          <w:rFonts w:ascii="Palatino Linotype" w:hAnsi="Palatino Linotype"/>
          <w:b/>
          <w:iCs/>
          <w:spacing w:val="-3"/>
          <w:sz w:val="22"/>
          <w:szCs w:val="22"/>
          <w:lang w:val="fr-FR"/>
        </w:rPr>
        <w:t>deux mille vingt-deux</w:t>
      </w:r>
      <w:r w:rsidRPr="00A45331">
        <w:rPr>
          <w:rFonts w:ascii="Palatino Linotype" w:hAnsi="Palatino Linotype"/>
          <w:iCs/>
          <w:spacing w:val="-3"/>
          <w:sz w:val="22"/>
          <w:szCs w:val="22"/>
          <w:lang w:val="fr-FR"/>
        </w:rPr>
        <w:t xml:space="preserve"> </w:t>
      </w:r>
      <w:r w:rsidRPr="00A45331">
        <w:rPr>
          <w:rFonts w:ascii="Palatino Linotype" w:hAnsi="Palatino Linotype"/>
          <w:bCs/>
          <w:iCs/>
          <w:spacing w:val="-3"/>
          <w:sz w:val="22"/>
          <w:szCs w:val="22"/>
          <w:lang w:val="fr-FR"/>
        </w:rPr>
        <w:t>par le Président assisté du Greffier.</w:t>
      </w:r>
    </w:p>
    <w:p w:rsidR="00A45331" w:rsidRPr="00A45331" w:rsidRDefault="00A45331" w:rsidP="00A45331">
      <w:pPr>
        <w:tabs>
          <w:tab w:val="left" w:pos="-720"/>
        </w:tabs>
        <w:suppressAutoHyphens/>
        <w:ind w:left="1620" w:right="-2"/>
        <w:jc w:val="both"/>
        <w:rPr>
          <w:rFonts w:ascii="Palatino Linotype" w:hAnsi="Palatino Linotype"/>
          <w:iCs/>
          <w:spacing w:val="-3"/>
          <w:sz w:val="22"/>
          <w:szCs w:val="22"/>
          <w:lang w:val="fr-FR"/>
        </w:rPr>
      </w:pPr>
    </w:p>
    <w:p w:rsidR="00A45331" w:rsidRPr="00A45331" w:rsidRDefault="00A45331" w:rsidP="00A45331">
      <w:pPr>
        <w:ind w:right="-2"/>
        <w:jc w:val="both"/>
        <w:rPr>
          <w:rFonts w:ascii="Palatino Linotype" w:hAnsi="Palatino Linotype"/>
          <w:bCs/>
          <w:iCs/>
          <w:sz w:val="22"/>
          <w:szCs w:val="22"/>
          <w:lang w:val="fr-FR"/>
        </w:rPr>
      </w:pPr>
      <w:r w:rsidRPr="00A45331">
        <w:rPr>
          <w:rFonts w:ascii="Palatino Linotype" w:hAnsi="Palatino Linotype"/>
          <w:bCs/>
          <w:iCs/>
          <w:sz w:val="22"/>
          <w:szCs w:val="22"/>
          <w:lang w:val="fr-FR"/>
        </w:rPr>
        <w:t>Dont acte, signé par le Président et le Greffier.</w:t>
      </w:r>
    </w:p>
    <w:p w:rsidR="00A45331" w:rsidRPr="00A45331" w:rsidRDefault="00A45331" w:rsidP="00A45331">
      <w:pPr>
        <w:ind w:right="-2"/>
        <w:jc w:val="both"/>
        <w:rPr>
          <w:rFonts w:ascii="Palatino Linotype" w:hAnsi="Palatino Linotype"/>
          <w:iCs/>
          <w:sz w:val="22"/>
          <w:szCs w:val="22"/>
          <w:lang w:val="fr-FR"/>
        </w:rPr>
      </w:pPr>
    </w:p>
    <w:p w:rsidR="00A45331" w:rsidRPr="00A45331" w:rsidRDefault="00A45331" w:rsidP="00A45331">
      <w:pPr>
        <w:ind w:right="-2"/>
        <w:jc w:val="both"/>
        <w:rPr>
          <w:rFonts w:ascii="Palatino Linotype" w:hAnsi="Palatino Linotype"/>
          <w:iCs/>
          <w:sz w:val="22"/>
          <w:szCs w:val="22"/>
          <w:lang w:val="fr-FR"/>
        </w:rPr>
      </w:pPr>
      <w:r w:rsidRPr="00A45331">
        <w:rPr>
          <w:rFonts w:ascii="Palatino Linotype" w:hAnsi="Palatino Linotype"/>
          <w:iCs/>
          <w:sz w:val="22"/>
          <w:szCs w:val="22"/>
          <w:lang w:val="fr-FR"/>
        </w:rPr>
        <w:t xml:space="preserve">Le Greffier,           </w:t>
      </w:r>
      <w:r w:rsidRPr="00A45331">
        <w:rPr>
          <w:rFonts w:ascii="Palatino Linotype" w:hAnsi="Palatino Linotype"/>
          <w:iCs/>
          <w:sz w:val="22"/>
          <w:szCs w:val="22"/>
          <w:lang w:val="fr-FR"/>
        </w:rPr>
        <w:tab/>
      </w:r>
      <w:r w:rsidRPr="00A45331">
        <w:rPr>
          <w:rFonts w:ascii="Palatino Linotype" w:hAnsi="Palatino Linotype"/>
          <w:iCs/>
          <w:sz w:val="22"/>
          <w:szCs w:val="22"/>
          <w:lang w:val="fr-FR"/>
        </w:rPr>
        <w:tab/>
      </w:r>
      <w:r w:rsidRPr="00A45331">
        <w:rPr>
          <w:rFonts w:ascii="Palatino Linotype" w:hAnsi="Palatino Linotype"/>
          <w:iCs/>
          <w:sz w:val="22"/>
          <w:szCs w:val="22"/>
          <w:lang w:val="fr-FR"/>
        </w:rPr>
        <w:tab/>
      </w:r>
      <w:r w:rsidRPr="00A45331">
        <w:rPr>
          <w:rFonts w:ascii="Palatino Linotype" w:hAnsi="Palatino Linotype"/>
          <w:iCs/>
          <w:sz w:val="22"/>
          <w:szCs w:val="22"/>
          <w:lang w:val="fr-FR"/>
        </w:rPr>
        <w:tab/>
      </w:r>
      <w:r w:rsidRPr="00A45331">
        <w:rPr>
          <w:rFonts w:ascii="Palatino Linotype" w:hAnsi="Palatino Linotype"/>
          <w:iCs/>
          <w:sz w:val="22"/>
          <w:szCs w:val="22"/>
          <w:lang w:val="fr-FR"/>
        </w:rPr>
        <w:tab/>
        <w:t>Le Président,</w:t>
      </w:r>
    </w:p>
    <w:p w:rsidR="00A45331" w:rsidRPr="00A45331" w:rsidRDefault="00A45331" w:rsidP="00A45331">
      <w:pPr>
        <w:ind w:right="-2"/>
        <w:jc w:val="both"/>
        <w:rPr>
          <w:rFonts w:ascii="Palatino Linotype" w:hAnsi="Palatino Linotype"/>
          <w:b/>
          <w:i/>
          <w:iCs/>
          <w:sz w:val="22"/>
          <w:szCs w:val="22"/>
          <w:lang w:val="fr-FR"/>
        </w:rPr>
      </w:pPr>
    </w:p>
    <w:p w:rsidR="00A77092" w:rsidRPr="00A45331" w:rsidRDefault="00A77092">
      <w:pPr>
        <w:pStyle w:val="Retraitcorpsdetexte3"/>
        <w:tabs>
          <w:tab w:val="clear" w:pos="0"/>
          <w:tab w:val="clear" w:pos="720"/>
          <w:tab w:val="clear" w:pos="1440"/>
          <w:tab w:val="clear" w:pos="2160"/>
        </w:tabs>
        <w:ind w:left="0" w:firstLine="0"/>
        <w:jc w:val="both"/>
        <w:outlineLvl w:val="9"/>
        <w:rPr>
          <w:rFonts w:ascii="Palatino Linotype" w:hAnsi="Palatino Linotype" w:cs="Calibri"/>
          <w:bCs/>
          <w:sz w:val="22"/>
          <w:szCs w:val="22"/>
          <w:lang w:val="fr-BE"/>
        </w:rPr>
      </w:pPr>
    </w:p>
    <w:sectPr w:rsidR="00A77092" w:rsidRPr="00A45331">
      <w:footerReference w:type="even" r:id="rId7"/>
      <w:footerReference w:type="default" r:id="rId8"/>
      <w:pgSz w:w="11906" w:h="16838"/>
      <w:pgMar w:top="719" w:right="926" w:bottom="1258" w:left="2268" w:header="709" w:footer="709"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60E" w:rsidRDefault="0011060E">
      <w:r>
        <w:separator/>
      </w:r>
    </w:p>
  </w:endnote>
  <w:endnote w:type="continuationSeparator" w:id="0">
    <w:p w:rsidR="0011060E" w:rsidRDefault="0011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ntique Olive (W1)">
    <w:altName w:val="Trebuchet MS"/>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E9" w:rsidRDefault="00601DE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01DE9" w:rsidRDefault="00601DE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115"/>
      <w:gridCol w:w="4030"/>
    </w:tblGrid>
    <w:tr w:rsidR="00601DE9" w:rsidTr="00876731">
      <w:trPr>
        <w:trHeight w:hRule="exact" w:val="115"/>
        <w:jc w:val="center"/>
      </w:trPr>
      <w:tc>
        <w:tcPr>
          <w:tcW w:w="4686" w:type="dxa"/>
          <w:shd w:val="clear" w:color="auto" w:fill="5B9BD5"/>
          <w:tcMar>
            <w:top w:w="0" w:type="dxa"/>
            <w:bottom w:w="0" w:type="dxa"/>
          </w:tcMar>
        </w:tcPr>
        <w:p w:rsidR="00601DE9" w:rsidRDefault="00601DE9">
          <w:pPr>
            <w:pStyle w:val="En-tte"/>
            <w:rPr>
              <w:caps/>
              <w:sz w:val="18"/>
            </w:rPr>
          </w:pPr>
        </w:p>
      </w:tc>
      <w:tc>
        <w:tcPr>
          <w:tcW w:w="4674" w:type="dxa"/>
          <w:shd w:val="clear" w:color="auto" w:fill="5B9BD5"/>
          <w:tcMar>
            <w:top w:w="0" w:type="dxa"/>
            <w:bottom w:w="0" w:type="dxa"/>
          </w:tcMar>
        </w:tcPr>
        <w:p w:rsidR="00601DE9" w:rsidRDefault="00601DE9">
          <w:pPr>
            <w:pStyle w:val="En-tte"/>
            <w:jc w:val="right"/>
            <w:rPr>
              <w:caps/>
              <w:sz w:val="18"/>
            </w:rPr>
          </w:pPr>
        </w:p>
      </w:tc>
    </w:tr>
    <w:tr w:rsidR="00601DE9">
      <w:trPr>
        <w:jc w:val="center"/>
      </w:trPr>
      <w:tc>
        <w:tcPr>
          <w:tcW w:w="4686" w:type="dxa"/>
          <w:shd w:val="clear" w:color="auto" w:fill="auto"/>
          <w:vAlign w:val="center"/>
        </w:tcPr>
        <w:p w:rsidR="00601DE9" w:rsidRPr="00876731" w:rsidRDefault="00601DE9" w:rsidP="00F32746">
          <w:pPr>
            <w:pStyle w:val="Pieddepage"/>
            <w:rPr>
              <w:caps/>
              <w:color w:val="808080"/>
              <w:sz w:val="18"/>
              <w:szCs w:val="18"/>
            </w:rPr>
          </w:pPr>
          <w:r>
            <w:rPr>
              <w:caps/>
              <w:sz w:val="18"/>
              <w:szCs w:val="18"/>
            </w:rPr>
            <w:t xml:space="preserve">RG n° </w:t>
          </w:r>
          <w:r w:rsidR="002B2067">
            <w:rPr>
              <w:caps/>
              <w:sz w:val="18"/>
              <w:szCs w:val="18"/>
            </w:rPr>
            <w:t>22</w:t>
          </w:r>
          <w:r w:rsidR="00A45331">
            <w:rPr>
              <w:caps/>
              <w:sz w:val="18"/>
              <w:szCs w:val="18"/>
            </w:rPr>
            <w:t>/</w:t>
          </w:r>
          <w:r w:rsidR="00F32746">
            <w:rPr>
              <w:caps/>
              <w:sz w:val="18"/>
              <w:szCs w:val="18"/>
            </w:rPr>
            <w:t>85</w:t>
          </w:r>
          <w:r w:rsidR="00A45331">
            <w:rPr>
              <w:caps/>
              <w:sz w:val="18"/>
              <w:szCs w:val="18"/>
            </w:rPr>
            <w:t>/</w:t>
          </w:r>
          <w:r>
            <w:rPr>
              <w:caps/>
              <w:sz w:val="18"/>
              <w:szCs w:val="18"/>
            </w:rPr>
            <w:t>K</w:t>
          </w:r>
        </w:p>
      </w:tc>
      <w:tc>
        <w:tcPr>
          <w:tcW w:w="4674" w:type="dxa"/>
          <w:shd w:val="clear" w:color="auto" w:fill="auto"/>
          <w:vAlign w:val="center"/>
        </w:tcPr>
        <w:p w:rsidR="00601DE9" w:rsidRPr="00876731" w:rsidRDefault="00601DE9">
          <w:pPr>
            <w:pStyle w:val="Pieddepage"/>
            <w:jc w:val="right"/>
            <w:rPr>
              <w:caps/>
              <w:color w:val="808080"/>
              <w:sz w:val="18"/>
              <w:szCs w:val="18"/>
            </w:rPr>
          </w:pPr>
          <w:r w:rsidRPr="00876731">
            <w:rPr>
              <w:caps/>
              <w:color w:val="808080"/>
              <w:sz w:val="18"/>
              <w:szCs w:val="18"/>
            </w:rPr>
            <w:fldChar w:fldCharType="begin"/>
          </w:r>
          <w:r w:rsidRPr="00876731">
            <w:rPr>
              <w:caps/>
              <w:color w:val="808080"/>
              <w:sz w:val="18"/>
              <w:szCs w:val="18"/>
            </w:rPr>
            <w:instrText>PAGE   \* MERGEFORMAT</w:instrText>
          </w:r>
          <w:r w:rsidRPr="00876731">
            <w:rPr>
              <w:caps/>
              <w:color w:val="808080"/>
              <w:sz w:val="18"/>
              <w:szCs w:val="18"/>
            </w:rPr>
            <w:fldChar w:fldCharType="separate"/>
          </w:r>
          <w:r w:rsidR="00ED78D7" w:rsidRPr="00ED78D7">
            <w:rPr>
              <w:caps/>
              <w:noProof/>
              <w:color w:val="808080"/>
              <w:sz w:val="18"/>
              <w:szCs w:val="18"/>
              <w:lang w:val="fr-FR"/>
            </w:rPr>
            <w:t>1</w:t>
          </w:r>
          <w:r w:rsidRPr="00876731">
            <w:rPr>
              <w:caps/>
              <w:color w:val="808080"/>
              <w:sz w:val="18"/>
              <w:szCs w:val="18"/>
            </w:rPr>
            <w:fldChar w:fldCharType="end"/>
          </w:r>
        </w:p>
      </w:tc>
    </w:tr>
  </w:tbl>
  <w:p w:rsidR="00601DE9" w:rsidRDefault="00601DE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60E" w:rsidRDefault="0011060E">
      <w:r>
        <w:separator/>
      </w:r>
    </w:p>
  </w:footnote>
  <w:footnote w:type="continuationSeparator" w:id="0">
    <w:p w:rsidR="0011060E" w:rsidRDefault="00110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C95F82"/>
    <w:multiLevelType w:val="singleLevel"/>
    <w:tmpl w:val="7FC63C6C"/>
    <w:lvl w:ilvl="0">
      <w:start w:val="1"/>
      <w:numFmt w:val="bullet"/>
      <w:lvlText w:val="-"/>
      <w:lvlJc w:val="left"/>
      <w:pPr>
        <w:tabs>
          <w:tab w:val="num" w:pos="1800"/>
        </w:tabs>
        <w:ind w:left="1800" w:hanging="360"/>
      </w:pPr>
      <w:rPr>
        <w:rFonts w:hint="default"/>
      </w:rPr>
    </w:lvl>
  </w:abstractNum>
  <w:abstractNum w:abstractNumId="1" w15:restartNumberingAfterBreak="1">
    <w:nsid w:val="04C4795F"/>
    <w:multiLevelType w:val="hybridMultilevel"/>
    <w:tmpl w:val="ED209A7E"/>
    <w:lvl w:ilvl="0" w:tplc="428ED1C2">
      <w:start w:val="1"/>
      <w:numFmt w:val="bullet"/>
      <w:lvlText w:val=""/>
      <w:lvlJc w:val="left"/>
      <w:pPr>
        <w:tabs>
          <w:tab w:val="num" w:pos="900"/>
        </w:tabs>
        <w:ind w:left="900" w:hanging="360"/>
      </w:pPr>
      <w:rPr>
        <w:rFonts w:ascii="Symbol" w:hAnsi="Symbol" w:hint="default"/>
      </w:rPr>
    </w:lvl>
    <w:lvl w:ilvl="1" w:tplc="986291F0" w:tentative="1">
      <w:start w:val="1"/>
      <w:numFmt w:val="bullet"/>
      <w:lvlText w:val="o"/>
      <w:lvlJc w:val="left"/>
      <w:pPr>
        <w:tabs>
          <w:tab w:val="num" w:pos="1620"/>
        </w:tabs>
        <w:ind w:left="1620" w:hanging="360"/>
      </w:pPr>
      <w:rPr>
        <w:rFonts w:ascii="Courier New" w:hAnsi="Courier New" w:hint="default"/>
      </w:rPr>
    </w:lvl>
    <w:lvl w:ilvl="2" w:tplc="0732486C" w:tentative="1">
      <w:start w:val="1"/>
      <w:numFmt w:val="bullet"/>
      <w:lvlText w:val=""/>
      <w:lvlJc w:val="left"/>
      <w:pPr>
        <w:tabs>
          <w:tab w:val="num" w:pos="2340"/>
        </w:tabs>
        <w:ind w:left="2340" w:hanging="360"/>
      </w:pPr>
      <w:rPr>
        <w:rFonts w:ascii="Wingdings" w:hAnsi="Wingdings" w:hint="default"/>
      </w:rPr>
    </w:lvl>
    <w:lvl w:ilvl="3" w:tplc="AAEED8B0" w:tentative="1">
      <w:start w:val="1"/>
      <w:numFmt w:val="bullet"/>
      <w:lvlText w:val=""/>
      <w:lvlJc w:val="left"/>
      <w:pPr>
        <w:tabs>
          <w:tab w:val="num" w:pos="3060"/>
        </w:tabs>
        <w:ind w:left="3060" w:hanging="360"/>
      </w:pPr>
      <w:rPr>
        <w:rFonts w:ascii="Symbol" w:hAnsi="Symbol" w:hint="default"/>
      </w:rPr>
    </w:lvl>
    <w:lvl w:ilvl="4" w:tplc="6082B2DC" w:tentative="1">
      <w:start w:val="1"/>
      <w:numFmt w:val="bullet"/>
      <w:lvlText w:val="o"/>
      <w:lvlJc w:val="left"/>
      <w:pPr>
        <w:tabs>
          <w:tab w:val="num" w:pos="3780"/>
        </w:tabs>
        <w:ind w:left="3780" w:hanging="360"/>
      </w:pPr>
      <w:rPr>
        <w:rFonts w:ascii="Courier New" w:hAnsi="Courier New" w:hint="default"/>
      </w:rPr>
    </w:lvl>
    <w:lvl w:ilvl="5" w:tplc="11BCA9B0" w:tentative="1">
      <w:start w:val="1"/>
      <w:numFmt w:val="bullet"/>
      <w:lvlText w:val=""/>
      <w:lvlJc w:val="left"/>
      <w:pPr>
        <w:tabs>
          <w:tab w:val="num" w:pos="4500"/>
        </w:tabs>
        <w:ind w:left="4500" w:hanging="360"/>
      </w:pPr>
      <w:rPr>
        <w:rFonts w:ascii="Wingdings" w:hAnsi="Wingdings" w:hint="default"/>
      </w:rPr>
    </w:lvl>
    <w:lvl w:ilvl="6" w:tplc="32323652" w:tentative="1">
      <w:start w:val="1"/>
      <w:numFmt w:val="bullet"/>
      <w:lvlText w:val=""/>
      <w:lvlJc w:val="left"/>
      <w:pPr>
        <w:tabs>
          <w:tab w:val="num" w:pos="5220"/>
        </w:tabs>
        <w:ind w:left="5220" w:hanging="360"/>
      </w:pPr>
      <w:rPr>
        <w:rFonts w:ascii="Symbol" w:hAnsi="Symbol" w:hint="default"/>
      </w:rPr>
    </w:lvl>
    <w:lvl w:ilvl="7" w:tplc="42B8F04A" w:tentative="1">
      <w:start w:val="1"/>
      <w:numFmt w:val="bullet"/>
      <w:lvlText w:val="o"/>
      <w:lvlJc w:val="left"/>
      <w:pPr>
        <w:tabs>
          <w:tab w:val="num" w:pos="5940"/>
        </w:tabs>
        <w:ind w:left="5940" w:hanging="360"/>
      </w:pPr>
      <w:rPr>
        <w:rFonts w:ascii="Courier New" w:hAnsi="Courier New" w:hint="default"/>
      </w:rPr>
    </w:lvl>
    <w:lvl w:ilvl="8" w:tplc="E68663C6"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1">
    <w:nsid w:val="131361D6"/>
    <w:multiLevelType w:val="hybridMultilevel"/>
    <w:tmpl w:val="50E24608"/>
    <w:lvl w:ilvl="0" w:tplc="30A6B5CA">
      <w:numFmt w:val="bullet"/>
      <w:lvlText w:val="-"/>
      <w:lvlJc w:val="left"/>
      <w:pPr>
        <w:tabs>
          <w:tab w:val="num" w:pos="1980"/>
        </w:tabs>
        <w:ind w:left="1980" w:hanging="360"/>
      </w:pPr>
      <w:rPr>
        <w:rFonts w:ascii="Times New Roman" w:eastAsia="Times New Roman" w:hAnsi="Times New Roman" w:cs="Times New Roman" w:hint="default"/>
      </w:rPr>
    </w:lvl>
    <w:lvl w:ilvl="1" w:tplc="A0FC61CA" w:tentative="1">
      <w:start w:val="1"/>
      <w:numFmt w:val="bullet"/>
      <w:lvlText w:val="o"/>
      <w:lvlJc w:val="left"/>
      <w:pPr>
        <w:tabs>
          <w:tab w:val="num" w:pos="2700"/>
        </w:tabs>
        <w:ind w:left="2700" w:hanging="360"/>
      </w:pPr>
      <w:rPr>
        <w:rFonts w:ascii="Courier New" w:hAnsi="Courier New" w:hint="default"/>
      </w:rPr>
    </w:lvl>
    <w:lvl w:ilvl="2" w:tplc="119258B4" w:tentative="1">
      <w:start w:val="1"/>
      <w:numFmt w:val="bullet"/>
      <w:lvlText w:val=""/>
      <w:lvlJc w:val="left"/>
      <w:pPr>
        <w:tabs>
          <w:tab w:val="num" w:pos="3420"/>
        </w:tabs>
        <w:ind w:left="3420" w:hanging="360"/>
      </w:pPr>
      <w:rPr>
        <w:rFonts w:ascii="Wingdings" w:hAnsi="Wingdings" w:hint="default"/>
      </w:rPr>
    </w:lvl>
    <w:lvl w:ilvl="3" w:tplc="6114ABBA" w:tentative="1">
      <w:start w:val="1"/>
      <w:numFmt w:val="bullet"/>
      <w:lvlText w:val=""/>
      <w:lvlJc w:val="left"/>
      <w:pPr>
        <w:tabs>
          <w:tab w:val="num" w:pos="4140"/>
        </w:tabs>
        <w:ind w:left="4140" w:hanging="360"/>
      </w:pPr>
      <w:rPr>
        <w:rFonts w:ascii="Symbol" w:hAnsi="Symbol" w:hint="default"/>
      </w:rPr>
    </w:lvl>
    <w:lvl w:ilvl="4" w:tplc="78A4A110" w:tentative="1">
      <w:start w:val="1"/>
      <w:numFmt w:val="bullet"/>
      <w:lvlText w:val="o"/>
      <w:lvlJc w:val="left"/>
      <w:pPr>
        <w:tabs>
          <w:tab w:val="num" w:pos="4860"/>
        </w:tabs>
        <w:ind w:left="4860" w:hanging="360"/>
      </w:pPr>
      <w:rPr>
        <w:rFonts w:ascii="Courier New" w:hAnsi="Courier New" w:hint="default"/>
      </w:rPr>
    </w:lvl>
    <w:lvl w:ilvl="5" w:tplc="4AFC3A80" w:tentative="1">
      <w:start w:val="1"/>
      <w:numFmt w:val="bullet"/>
      <w:lvlText w:val=""/>
      <w:lvlJc w:val="left"/>
      <w:pPr>
        <w:tabs>
          <w:tab w:val="num" w:pos="5580"/>
        </w:tabs>
        <w:ind w:left="5580" w:hanging="360"/>
      </w:pPr>
      <w:rPr>
        <w:rFonts w:ascii="Wingdings" w:hAnsi="Wingdings" w:hint="default"/>
      </w:rPr>
    </w:lvl>
    <w:lvl w:ilvl="6" w:tplc="BF7C8774" w:tentative="1">
      <w:start w:val="1"/>
      <w:numFmt w:val="bullet"/>
      <w:lvlText w:val=""/>
      <w:lvlJc w:val="left"/>
      <w:pPr>
        <w:tabs>
          <w:tab w:val="num" w:pos="6300"/>
        </w:tabs>
        <w:ind w:left="6300" w:hanging="360"/>
      </w:pPr>
      <w:rPr>
        <w:rFonts w:ascii="Symbol" w:hAnsi="Symbol" w:hint="default"/>
      </w:rPr>
    </w:lvl>
    <w:lvl w:ilvl="7" w:tplc="E9B441D6" w:tentative="1">
      <w:start w:val="1"/>
      <w:numFmt w:val="bullet"/>
      <w:lvlText w:val="o"/>
      <w:lvlJc w:val="left"/>
      <w:pPr>
        <w:tabs>
          <w:tab w:val="num" w:pos="7020"/>
        </w:tabs>
        <w:ind w:left="7020" w:hanging="360"/>
      </w:pPr>
      <w:rPr>
        <w:rFonts w:ascii="Courier New" w:hAnsi="Courier New" w:hint="default"/>
      </w:rPr>
    </w:lvl>
    <w:lvl w:ilvl="8" w:tplc="FA0ADC90"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1">
    <w:nsid w:val="15C9683C"/>
    <w:multiLevelType w:val="hybridMultilevel"/>
    <w:tmpl w:val="F15E2658"/>
    <w:lvl w:ilvl="0" w:tplc="F6E2FFE0">
      <w:start w:val="1"/>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63E0927"/>
    <w:multiLevelType w:val="singleLevel"/>
    <w:tmpl w:val="92C05D62"/>
    <w:lvl w:ilvl="0">
      <w:start w:val="18"/>
      <w:numFmt w:val="bullet"/>
      <w:lvlText w:val="-"/>
      <w:lvlJc w:val="left"/>
      <w:pPr>
        <w:tabs>
          <w:tab w:val="num" w:pos="1080"/>
        </w:tabs>
        <w:ind w:left="1080" w:hanging="360"/>
      </w:pPr>
    </w:lvl>
  </w:abstractNum>
  <w:abstractNum w:abstractNumId="5" w15:restartNumberingAfterBreak="1">
    <w:nsid w:val="19562D1D"/>
    <w:multiLevelType w:val="hybridMultilevel"/>
    <w:tmpl w:val="C10A3B5C"/>
    <w:lvl w:ilvl="0" w:tplc="3F4CAA90">
      <w:numFmt w:val="bullet"/>
      <w:lvlText w:val="-"/>
      <w:lvlJc w:val="left"/>
      <w:pPr>
        <w:tabs>
          <w:tab w:val="num" w:pos="2340"/>
        </w:tabs>
        <w:ind w:left="2340" w:hanging="360"/>
      </w:pPr>
      <w:rPr>
        <w:rFonts w:ascii="Times New Roman" w:eastAsia="Times New Roman" w:hAnsi="Times New Roman" w:cs="Times New Roman" w:hint="default"/>
      </w:rPr>
    </w:lvl>
    <w:lvl w:ilvl="1" w:tplc="D32CCDA8" w:tentative="1">
      <w:start w:val="1"/>
      <w:numFmt w:val="bullet"/>
      <w:lvlText w:val="o"/>
      <w:lvlJc w:val="left"/>
      <w:pPr>
        <w:tabs>
          <w:tab w:val="num" w:pos="3060"/>
        </w:tabs>
        <w:ind w:left="3060" w:hanging="360"/>
      </w:pPr>
      <w:rPr>
        <w:rFonts w:ascii="Courier New" w:hAnsi="Courier New" w:hint="default"/>
      </w:rPr>
    </w:lvl>
    <w:lvl w:ilvl="2" w:tplc="21A03BDA" w:tentative="1">
      <w:start w:val="1"/>
      <w:numFmt w:val="bullet"/>
      <w:lvlText w:val=""/>
      <w:lvlJc w:val="left"/>
      <w:pPr>
        <w:tabs>
          <w:tab w:val="num" w:pos="3780"/>
        </w:tabs>
        <w:ind w:left="3780" w:hanging="360"/>
      </w:pPr>
      <w:rPr>
        <w:rFonts w:ascii="Wingdings" w:hAnsi="Wingdings" w:hint="default"/>
      </w:rPr>
    </w:lvl>
    <w:lvl w:ilvl="3" w:tplc="97AC465C" w:tentative="1">
      <w:start w:val="1"/>
      <w:numFmt w:val="bullet"/>
      <w:lvlText w:val=""/>
      <w:lvlJc w:val="left"/>
      <w:pPr>
        <w:tabs>
          <w:tab w:val="num" w:pos="4500"/>
        </w:tabs>
        <w:ind w:left="4500" w:hanging="360"/>
      </w:pPr>
      <w:rPr>
        <w:rFonts w:ascii="Symbol" w:hAnsi="Symbol" w:hint="default"/>
      </w:rPr>
    </w:lvl>
    <w:lvl w:ilvl="4" w:tplc="97ECBD32" w:tentative="1">
      <w:start w:val="1"/>
      <w:numFmt w:val="bullet"/>
      <w:lvlText w:val="o"/>
      <w:lvlJc w:val="left"/>
      <w:pPr>
        <w:tabs>
          <w:tab w:val="num" w:pos="5220"/>
        </w:tabs>
        <w:ind w:left="5220" w:hanging="360"/>
      </w:pPr>
      <w:rPr>
        <w:rFonts w:ascii="Courier New" w:hAnsi="Courier New" w:hint="default"/>
      </w:rPr>
    </w:lvl>
    <w:lvl w:ilvl="5" w:tplc="96AE4126" w:tentative="1">
      <w:start w:val="1"/>
      <w:numFmt w:val="bullet"/>
      <w:lvlText w:val=""/>
      <w:lvlJc w:val="left"/>
      <w:pPr>
        <w:tabs>
          <w:tab w:val="num" w:pos="5940"/>
        </w:tabs>
        <w:ind w:left="5940" w:hanging="360"/>
      </w:pPr>
      <w:rPr>
        <w:rFonts w:ascii="Wingdings" w:hAnsi="Wingdings" w:hint="default"/>
      </w:rPr>
    </w:lvl>
    <w:lvl w:ilvl="6" w:tplc="DDB29C6A" w:tentative="1">
      <w:start w:val="1"/>
      <w:numFmt w:val="bullet"/>
      <w:lvlText w:val=""/>
      <w:lvlJc w:val="left"/>
      <w:pPr>
        <w:tabs>
          <w:tab w:val="num" w:pos="6660"/>
        </w:tabs>
        <w:ind w:left="6660" w:hanging="360"/>
      </w:pPr>
      <w:rPr>
        <w:rFonts w:ascii="Symbol" w:hAnsi="Symbol" w:hint="default"/>
      </w:rPr>
    </w:lvl>
    <w:lvl w:ilvl="7" w:tplc="38FC6DF0" w:tentative="1">
      <w:start w:val="1"/>
      <w:numFmt w:val="bullet"/>
      <w:lvlText w:val="o"/>
      <w:lvlJc w:val="left"/>
      <w:pPr>
        <w:tabs>
          <w:tab w:val="num" w:pos="7380"/>
        </w:tabs>
        <w:ind w:left="7380" w:hanging="360"/>
      </w:pPr>
      <w:rPr>
        <w:rFonts w:ascii="Courier New" w:hAnsi="Courier New" w:hint="default"/>
      </w:rPr>
    </w:lvl>
    <w:lvl w:ilvl="8" w:tplc="F07EB7D4" w:tentative="1">
      <w:start w:val="1"/>
      <w:numFmt w:val="bullet"/>
      <w:lvlText w:val=""/>
      <w:lvlJc w:val="left"/>
      <w:pPr>
        <w:tabs>
          <w:tab w:val="num" w:pos="8100"/>
        </w:tabs>
        <w:ind w:left="8100" w:hanging="360"/>
      </w:pPr>
      <w:rPr>
        <w:rFonts w:ascii="Wingdings" w:hAnsi="Wingdings" w:hint="default"/>
      </w:rPr>
    </w:lvl>
  </w:abstractNum>
  <w:abstractNum w:abstractNumId="6" w15:restartNumberingAfterBreak="1">
    <w:nsid w:val="1E241546"/>
    <w:multiLevelType w:val="singleLevel"/>
    <w:tmpl w:val="9E86E80A"/>
    <w:lvl w:ilvl="0">
      <w:numFmt w:val="bullet"/>
      <w:lvlText w:val="-"/>
      <w:lvlJc w:val="left"/>
      <w:pPr>
        <w:tabs>
          <w:tab w:val="num" w:pos="1800"/>
        </w:tabs>
        <w:ind w:left="1800" w:hanging="360"/>
      </w:pPr>
      <w:rPr>
        <w:rFonts w:hint="default"/>
      </w:rPr>
    </w:lvl>
  </w:abstractNum>
  <w:abstractNum w:abstractNumId="7" w15:restartNumberingAfterBreak="0">
    <w:nsid w:val="1F2F1765"/>
    <w:multiLevelType w:val="hybridMultilevel"/>
    <w:tmpl w:val="F6281FE6"/>
    <w:lvl w:ilvl="0" w:tplc="34FCF2B6">
      <w:start w:val="4"/>
      <w:numFmt w:val="bullet"/>
      <w:lvlText w:val="-"/>
      <w:lvlJc w:val="left"/>
      <w:pPr>
        <w:ind w:left="720" w:hanging="360"/>
      </w:pPr>
      <w:rPr>
        <w:rFonts w:ascii="Palatino Linotype" w:eastAsia="Times New Roman" w:hAnsi="Palatino Linotyp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2A1C3FAB"/>
    <w:multiLevelType w:val="hybridMultilevel"/>
    <w:tmpl w:val="9F949E5C"/>
    <w:lvl w:ilvl="0" w:tplc="679C4738">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1">
    <w:nsid w:val="2AF3778D"/>
    <w:multiLevelType w:val="hybridMultilevel"/>
    <w:tmpl w:val="D8DE46E2"/>
    <w:lvl w:ilvl="0" w:tplc="A70CEA1C">
      <w:start w:val="1"/>
      <w:numFmt w:val="decimal"/>
      <w:lvlText w:val="%1."/>
      <w:lvlJc w:val="left"/>
      <w:pPr>
        <w:tabs>
          <w:tab w:val="num" w:pos="720"/>
        </w:tabs>
        <w:ind w:left="720" w:hanging="360"/>
      </w:pPr>
      <w:rPr>
        <w:rFonts w:hint="default"/>
      </w:rPr>
    </w:lvl>
    <w:lvl w:ilvl="1" w:tplc="F5462E12" w:tentative="1">
      <w:start w:val="1"/>
      <w:numFmt w:val="lowerLetter"/>
      <w:lvlText w:val="%2."/>
      <w:lvlJc w:val="left"/>
      <w:pPr>
        <w:tabs>
          <w:tab w:val="num" w:pos="1440"/>
        </w:tabs>
        <w:ind w:left="1440" w:hanging="360"/>
      </w:pPr>
    </w:lvl>
    <w:lvl w:ilvl="2" w:tplc="CC5470E0" w:tentative="1">
      <w:start w:val="1"/>
      <w:numFmt w:val="lowerRoman"/>
      <w:lvlText w:val="%3."/>
      <w:lvlJc w:val="right"/>
      <w:pPr>
        <w:tabs>
          <w:tab w:val="num" w:pos="2160"/>
        </w:tabs>
        <w:ind w:left="2160" w:hanging="180"/>
      </w:pPr>
    </w:lvl>
    <w:lvl w:ilvl="3" w:tplc="BE962DCC" w:tentative="1">
      <w:start w:val="1"/>
      <w:numFmt w:val="decimal"/>
      <w:lvlText w:val="%4."/>
      <w:lvlJc w:val="left"/>
      <w:pPr>
        <w:tabs>
          <w:tab w:val="num" w:pos="2880"/>
        </w:tabs>
        <w:ind w:left="2880" w:hanging="360"/>
      </w:pPr>
    </w:lvl>
    <w:lvl w:ilvl="4" w:tplc="54C2F9F6" w:tentative="1">
      <w:start w:val="1"/>
      <w:numFmt w:val="lowerLetter"/>
      <w:lvlText w:val="%5."/>
      <w:lvlJc w:val="left"/>
      <w:pPr>
        <w:tabs>
          <w:tab w:val="num" w:pos="3600"/>
        </w:tabs>
        <w:ind w:left="3600" w:hanging="360"/>
      </w:pPr>
    </w:lvl>
    <w:lvl w:ilvl="5" w:tplc="1FF6A4F4" w:tentative="1">
      <w:start w:val="1"/>
      <w:numFmt w:val="lowerRoman"/>
      <w:lvlText w:val="%6."/>
      <w:lvlJc w:val="right"/>
      <w:pPr>
        <w:tabs>
          <w:tab w:val="num" w:pos="4320"/>
        </w:tabs>
        <w:ind w:left="4320" w:hanging="180"/>
      </w:pPr>
    </w:lvl>
    <w:lvl w:ilvl="6" w:tplc="C02E5FAE" w:tentative="1">
      <w:start w:val="1"/>
      <w:numFmt w:val="decimal"/>
      <w:lvlText w:val="%7."/>
      <w:lvlJc w:val="left"/>
      <w:pPr>
        <w:tabs>
          <w:tab w:val="num" w:pos="5040"/>
        </w:tabs>
        <w:ind w:left="5040" w:hanging="360"/>
      </w:pPr>
    </w:lvl>
    <w:lvl w:ilvl="7" w:tplc="0026305A" w:tentative="1">
      <w:start w:val="1"/>
      <w:numFmt w:val="lowerLetter"/>
      <w:lvlText w:val="%8."/>
      <w:lvlJc w:val="left"/>
      <w:pPr>
        <w:tabs>
          <w:tab w:val="num" w:pos="5760"/>
        </w:tabs>
        <w:ind w:left="5760" w:hanging="360"/>
      </w:pPr>
    </w:lvl>
    <w:lvl w:ilvl="8" w:tplc="796C949A" w:tentative="1">
      <w:start w:val="1"/>
      <w:numFmt w:val="lowerRoman"/>
      <w:lvlText w:val="%9."/>
      <w:lvlJc w:val="right"/>
      <w:pPr>
        <w:tabs>
          <w:tab w:val="num" w:pos="6480"/>
        </w:tabs>
        <w:ind w:left="6480" w:hanging="180"/>
      </w:pPr>
    </w:lvl>
  </w:abstractNum>
  <w:abstractNum w:abstractNumId="10" w15:restartNumberingAfterBreak="0">
    <w:nsid w:val="2B6632BC"/>
    <w:multiLevelType w:val="hybridMultilevel"/>
    <w:tmpl w:val="0B2281B8"/>
    <w:lvl w:ilvl="0" w:tplc="44586256">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0851237"/>
    <w:multiLevelType w:val="hybridMultilevel"/>
    <w:tmpl w:val="05D045A8"/>
    <w:lvl w:ilvl="0" w:tplc="C8FE5012">
      <w:start w:val="1"/>
      <w:numFmt w:val="bullet"/>
      <w:lvlText w:val=""/>
      <w:lvlJc w:val="left"/>
      <w:pPr>
        <w:tabs>
          <w:tab w:val="num" w:pos="1620"/>
        </w:tabs>
        <w:ind w:left="1620" w:hanging="360"/>
      </w:pPr>
      <w:rPr>
        <w:rFonts w:ascii="Wingdings" w:hAnsi="Wingdings" w:hint="default"/>
        <w:sz w:val="16"/>
      </w:rPr>
    </w:lvl>
    <w:lvl w:ilvl="1" w:tplc="24183470" w:tentative="1">
      <w:start w:val="1"/>
      <w:numFmt w:val="bullet"/>
      <w:lvlText w:val="o"/>
      <w:lvlJc w:val="left"/>
      <w:pPr>
        <w:tabs>
          <w:tab w:val="num" w:pos="2340"/>
        </w:tabs>
        <w:ind w:left="2340" w:hanging="360"/>
      </w:pPr>
      <w:rPr>
        <w:rFonts w:ascii="Courier New" w:hAnsi="Courier New" w:hint="default"/>
      </w:rPr>
    </w:lvl>
    <w:lvl w:ilvl="2" w:tplc="02B2A9F6" w:tentative="1">
      <w:start w:val="1"/>
      <w:numFmt w:val="bullet"/>
      <w:lvlText w:val=""/>
      <w:lvlJc w:val="left"/>
      <w:pPr>
        <w:tabs>
          <w:tab w:val="num" w:pos="3060"/>
        </w:tabs>
        <w:ind w:left="3060" w:hanging="360"/>
      </w:pPr>
      <w:rPr>
        <w:rFonts w:ascii="Wingdings" w:hAnsi="Wingdings" w:hint="default"/>
      </w:rPr>
    </w:lvl>
    <w:lvl w:ilvl="3" w:tplc="B02AF03A" w:tentative="1">
      <w:start w:val="1"/>
      <w:numFmt w:val="bullet"/>
      <w:lvlText w:val=""/>
      <w:lvlJc w:val="left"/>
      <w:pPr>
        <w:tabs>
          <w:tab w:val="num" w:pos="3780"/>
        </w:tabs>
        <w:ind w:left="3780" w:hanging="360"/>
      </w:pPr>
      <w:rPr>
        <w:rFonts w:ascii="Symbol" w:hAnsi="Symbol" w:hint="default"/>
      </w:rPr>
    </w:lvl>
    <w:lvl w:ilvl="4" w:tplc="7B84FD08" w:tentative="1">
      <w:start w:val="1"/>
      <w:numFmt w:val="bullet"/>
      <w:lvlText w:val="o"/>
      <w:lvlJc w:val="left"/>
      <w:pPr>
        <w:tabs>
          <w:tab w:val="num" w:pos="4500"/>
        </w:tabs>
        <w:ind w:left="4500" w:hanging="360"/>
      </w:pPr>
      <w:rPr>
        <w:rFonts w:ascii="Courier New" w:hAnsi="Courier New" w:hint="default"/>
      </w:rPr>
    </w:lvl>
    <w:lvl w:ilvl="5" w:tplc="BBE24D64" w:tentative="1">
      <w:start w:val="1"/>
      <w:numFmt w:val="bullet"/>
      <w:lvlText w:val=""/>
      <w:lvlJc w:val="left"/>
      <w:pPr>
        <w:tabs>
          <w:tab w:val="num" w:pos="5220"/>
        </w:tabs>
        <w:ind w:left="5220" w:hanging="360"/>
      </w:pPr>
      <w:rPr>
        <w:rFonts w:ascii="Wingdings" w:hAnsi="Wingdings" w:hint="default"/>
      </w:rPr>
    </w:lvl>
    <w:lvl w:ilvl="6" w:tplc="5BCAD528" w:tentative="1">
      <w:start w:val="1"/>
      <w:numFmt w:val="bullet"/>
      <w:lvlText w:val=""/>
      <w:lvlJc w:val="left"/>
      <w:pPr>
        <w:tabs>
          <w:tab w:val="num" w:pos="5940"/>
        </w:tabs>
        <w:ind w:left="5940" w:hanging="360"/>
      </w:pPr>
      <w:rPr>
        <w:rFonts w:ascii="Symbol" w:hAnsi="Symbol" w:hint="default"/>
      </w:rPr>
    </w:lvl>
    <w:lvl w:ilvl="7" w:tplc="ED9E8824" w:tentative="1">
      <w:start w:val="1"/>
      <w:numFmt w:val="bullet"/>
      <w:lvlText w:val="o"/>
      <w:lvlJc w:val="left"/>
      <w:pPr>
        <w:tabs>
          <w:tab w:val="num" w:pos="6660"/>
        </w:tabs>
        <w:ind w:left="6660" w:hanging="360"/>
      </w:pPr>
      <w:rPr>
        <w:rFonts w:ascii="Courier New" w:hAnsi="Courier New" w:hint="default"/>
      </w:rPr>
    </w:lvl>
    <w:lvl w:ilvl="8" w:tplc="5E42964C"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322E5122"/>
    <w:multiLevelType w:val="hybridMultilevel"/>
    <w:tmpl w:val="2BE2DB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1">
    <w:nsid w:val="323C565E"/>
    <w:multiLevelType w:val="singleLevel"/>
    <w:tmpl w:val="3B50E34C"/>
    <w:lvl w:ilvl="0">
      <w:start w:val="1"/>
      <w:numFmt w:val="lowerLetter"/>
      <w:lvlText w:val="%1."/>
      <w:lvlJc w:val="left"/>
      <w:pPr>
        <w:tabs>
          <w:tab w:val="num" w:pos="1800"/>
        </w:tabs>
        <w:ind w:left="1800" w:hanging="360"/>
      </w:pPr>
      <w:rPr>
        <w:rFonts w:hint="default"/>
      </w:rPr>
    </w:lvl>
  </w:abstractNum>
  <w:abstractNum w:abstractNumId="14" w15:restartNumberingAfterBreak="1">
    <w:nsid w:val="348B71A9"/>
    <w:multiLevelType w:val="hybridMultilevel"/>
    <w:tmpl w:val="4DB45C42"/>
    <w:lvl w:ilvl="0" w:tplc="C7665286">
      <w:start w:val="2"/>
      <w:numFmt w:val="lowerLetter"/>
      <w:lvlText w:val="%1)"/>
      <w:lvlJc w:val="left"/>
      <w:pPr>
        <w:tabs>
          <w:tab w:val="num" w:pos="720"/>
        </w:tabs>
        <w:ind w:left="720" w:hanging="540"/>
      </w:pPr>
      <w:rPr>
        <w:rFonts w:hint="default"/>
      </w:rPr>
    </w:lvl>
    <w:lvl w:ilvl="1" w:tplc="32EE2274" w:tentative="1">
      <w:start w:val="1"/>
      <w:numFmt w:val="lowerLetter"/>
      <w:lvlText w:val="%2."/>
      <w:lvlJc w:val="left"/>
      <w:pPr>
        <w:tabs>
          <w:tab w:val="num" w:pos="1260"/>
        </w:tabs>
        <w:ind w:left="1260" w:hanging="360"/>
      </w:pPr>
    </w:lvl>
    <w:lvl w:ilvl="2" w:tplc="02501606" w:tentative="1">
      <w:start w:val="1"/>
      <w:numFmt w:val="lowerRoman"/>
      <w:lvlText w:val="%3."/>
      <w:lvlJc w:val="right"/>
      <w:pPr>
        <w:tabs>
          <w:tab w:val="num" w:pos="1980"/>
        </w:tabs>
        <w:ind w:left="1980" w:hanging="180"/>
      </w:pPr>
    </w:lvl>
    <w:lvl w:ilvl="3" w:tplc="594ABDFA" w:tentative="1">
      <w:start w:val="1"/>
      <w:numFmt w:val="decimal"/>
      <w:lvlText w:val="%4."/>
      <w:lvlJc w:val="left"/>
      <w:pPr>
        <w:tabs>
          <w:tab w:val="num" w:pos="2700"/>
        </w:tabs>
        <w:ind w:left="2700" w:hanging="360"/>
      </w:pPr>
    </w:lvl>
    <w:lvl w:ilvl="4" w:tplc="AC48F840" w:tentative="1">
      <w:start w:val="1"/>
      <w:numFmt w:val="lowerLetter"/>
      <w:lvlText w:val="%5."/>
      <w:lvlJc w:val="left"/>
      <w:pPr>
        <w:tabs>
          <w:tab w:val="num" w:pos="3420"/>
        </w:tabs>
        <w:ind w:left="3420" w:hanging="360"/>
      </w:pPr>
    </w:lvl>
    <w:lvl w:ilvl="5" w:tplc="6A5E2C24" w:tentative="1">
      <w:start w:val="1"/>
      <w:numFmt w:val="lowerRoman"/>
      <w:lvlText w:val="%6."/>
      <w:lvlJc w:val="right"/>
      <w:pPr>
        <w:tabs>
          <w:tab w:val="num" w:pos="4140"/>
        </w:tabs>
        <w:ind w:left="4140" w:hanging="180"/>
      </w:pPr>
    </w:lvl>
    <w:lvl w:ilvl="6" w:tplc="CD3E3D84" w:tentative="1">
      <w:start w:val="1"/>
      <w:numFmt w:val="decimal"/>
      <w:lvlText w:val="%7."/>
      <w:lvlJc w:val="left"/>
      <w:pPr>
        <w:tabs>
          <w:tab w:val="num" w:pos="4860"/>
        </w:tabs>
        <w:ind w:left="4860" w:hanging="360"/>
      </w:pPr>
    </w:lvl>
    <w:lvl w:ilvl="7" w:tplc="3FD649FE" w:tentative="1">
      <w:start w:val="1"/>
      <w:numFmt w:val="lowerLetter"/>
      <w:lvlText w:val="%8."/>
      <w:lvlJc w:val="left"/>
      <w:pPr>
        <w:tabs>
          <w:tab w:val="num" w:pos="5580"/>
        </w:tabs>
        <w:ind w:left="5580" w:hanging="360"/>
      </w:pPr>
    </w:lvl>
    <w:lvl w:ilvl="8" w:tplc="12B87696" w:tentative="1">
      <w:start w:val="1"/>
      <w:numFmt w:val="lowerRoman"/>
      <w:lvlText w:val="%9."/>
      <w:lvlJc w:val="right"/>
      <w:pPr>
        <w:tabs>
          <w:tab w:val="num" w:pos="6300"/>
        </w:tabs>
        <w:ind w:left="6300" w:hanging="180"/>
      </w:pPr>
    </w:lvl>
  </w:abstractNum>
  <w:abstractNum w:abstractNumId="15" w15:restartNumberingAfterBreak="0">
    <w:nsid w:val="42AF6E7A"/>
    <w:multiLevelType w:val="hybridMultilevel"/>
    <w:tmpl w:val="6A6062D2"/>
    <w:lvl w:ilvl="0" w:tplc="AA0E61AC">
      <w:start w:val="1"/>
      <w:numFmt w:val="upperLetter"/>
      <w:lvlText w:val="%1."/>
      <w:lvlJc w:val="left"/>
      <w:pPr>
        <w:ind w:left="1069" w:hanging="360"/>
      </w:pPr>
    </w:lvl>
    <w:lvl w:ilvl="1" w:tplc="080C0019">
      <w:start w:val="1"/>
      <w:numFmt w:val="lowerLetter"/>
      <w:lvlText w:val="%2."/>
      <w:lvlJc w:val="left"/>
      <w:pPr>
        <w:ind w:left="1789" w:hanging="360"/>
      </w:pPr>
    </w:lvl>
    <w:lvl w:ilvl="2" w:tplc="080C001B">
      <w:start w:val="1"/>
      <w:numFmt w:val="lowerRoman"/>
      <w:lvlText w:val="%3."/>
      <w:lvlJc w:val="right"/>
      <w:pPr>
        <w:ind w:left="2509" w:hanging="180"/>
      </w:pPr>
    </w:lvl>
    <w:lvl w:ilvl="3" w:tplc="080C000F">
      <w:start w:val="1"/>
      <w:numFmt w:val="decimal"/>
      <w:lvlText w:val="%4."/>
      <w:lvlJc w:val="left"/>
      <w:pPr>
        <w:ind w:left="3229" w:hanging="360"/>
      </w:pPr>
    </w:lvl>
    <w:lvl w:ilvl="4" w:tplc="080C0019">
      <w:start w:val="1"/>
      <w:numFmt w:val="lowerLetter"/>
      <w:lvlText w:val="%5."/>
      <w:lvlJc w:val="left"/>
      <w:pPr>
        <w:ind w:left="3949" w:hanging="360"/>
      </w:pPr>
    </w:lvl>
    <w:lvl w:ilvl="5" w:tplc="080C001B">
      <w:start w:val="1"/>
      <w:numFmt w:val="lowerRoman"/>
      <w:lvlText w:val="%6."/>
      <w:lvlJc w:val="right"/>
      <w:pPr>
        <w:ind w:left="4669" w:hanging="180"/>
      </w:pPr>
    </w:lvl>
    <w:lvl w:ilvl="6" w:tplc="080C000F">
      <w:start w:val="1"/>
      <w:numFmt w:val="decimal"/>
      <w:lvlText w:val="%7."/>
      <w:lvlJc w:val="left"/>
      <w:pPr>
        <w:ind w:left="5389" w:hanging="360"/>
      </w:pPr>
    </w:lvl>
    <w:lvl w:ilvl="7" w:tplc="080C0019">
      <w:start w:val="1"/>
      <w:numFmt w:val="lowerLetter"/>
      <w:lvlText w:val="%8."/>
      <w:lvlJc w:val="left"/>
      <w:pPr>
        <w:ind w:left="6109" w:hanging="360"/>
      </w:pPr>
    </w:lvl>
    <w:lvl w:ilvl="8" w:tplc="080C001B">
      <w:start w:val="1"/>
      <w:numFmt w:val="lowerRoman"/>
      <w:lvlText w:val="%9."/>
      <w:lvlJc w:val="right"/>
      <w:pPr>
        <w:ind w:left="6829" w:hanging="180"/>
      </w:pPr>
    </w:lvl>
  </w:abstractNum>
  <w:abstractNum w:abstractNumId="16" w15:restartNumberingAfterBreak="1">
    <w:nsid w:val="4AE152B7"/>
    <w:multiLevelType w:val="hybridMultilevel"/>
    <w:tmpl w:val="E00E232C"/>
    <w:lvl w:ilvl="0" w:tplc="608C75FC">
      <w:start w:val="1"/>
      <w:numFmt w:val="decimal"/>
      <w:lvlText w:val="%1."/>
      <w:lvlJc w:val="left"/>
      <w:pPr>
        <w:tabs>
          <w:tab w:val="num" w:pos="540"/>
        </w:tabs>
        <w:ind w:left="540" w:hanging="360"/>
      </w:pPr>
      <w:rPr>
        <w:rFonts w:hint="default"/>
      </w:rPr>
    </w:lvl>
    <w:lvl w:ilvl="1" w:tplc="CA604F46">
      <w:start w:val="1"/>
      <w:numFmt w:val="upperLetter"/>
      <w:lvlText w:val="%2)"/>
      <w:lvlJc w:val="left"/>
      <w:pPr>
        <w:tabs>
          <w:tab w:val="num" w:pos="1800"/>
        </w:tabs>
        <w:ind w:left="1800" w:hanging="900"/>
      </w:pPr>
      <w:rPr>
        <w:rFonts w:hint="default"/>
      </w:rPr>
    </w:lvl>
    <w:lvl w:ilvl="2" w:tplc="C1624BF0">
      <w:start w:val="18"/>
      <w:numFmt w:val="bullet"/>
      <w:lvlText w:val="-"/>
      <w:lvlJc w:val="left"/>
      <w:pPr>
        <w:tabs>
          <w:tab w:val="num" w:pos="2160"/>
        </w:tabs>
        <w:ind w:left="2160" w:hanging="360"/>
      </w:pPr>
      <w:rPr>
        <w:rFonts w:ascii="Times New Roman" w:eastAsia="Times New Roman" w:hAnsi="Times New Roman" w:cs="Times New Roman" w:hint="default"/>
      </w:rPr>
    </w:lvl>
    <w:lvl w:ilvl="3" w:tplc="885A7136">
      <w:start w:val="1"/>
      <w:numFmt w:val="lowerLetter"/>
      <w:lvlText w:val="%4)"/>
      <w:lvlJc w:val="left"/>
      <w:pPr>
        <w:tabs>
          <w:tab w:val="num" w:pos="3060"/>
        </w:tabs>
        <w:ind w:left="3060" w:hanging="720"/>
      </w:pPr>
      <w:rPr>
        <w:rFonts w:hint="default"/>
      </w:rPr>
    </w:lvl>
    <w:lvl w:ilvl="4" w:tplc="8C1A28DA" w:tentative="1">
      <w:start w:val="1"/>
      <w:numFmt w:val="lowerLetter"/>
      <w:lvlText w:val="%5."/>
      <w:lvlJc w:val="left"/>
      <w:pPr>
        <w:tabs>
          <w:tab w:val="num" w:pos="3420"/>
        </w:tabs>
        <w:ind w:left="3420" w:hanging="360"/>
      </w:pPr>
    </w:lvl>
    <w:lvl w:ilvl="5" w:tplc="B5088C06" w:tentative="1">
      <w:start w:val="1"/>
      <w:numFmt w:val="lowerRoman"/>
      <w:lvlText w:val="%6."/>
      <w:lvlJc w:val="right"/>
      <w:pPr>
        <w:tabs>
          <w:tab w:val="num" w:pos="4140"/>
        </w:tabs>
        <w:ind w:left="4140" w:hanging="180"/>
      </w:pPr>
    </w:lvl>
    <w:lvl w:ilvl="6" w:tplc="3A344636" w:tentative="1">
      <w:start w:val="1"/>
      <w:numFmt w:val="decimal"/>
      <w:lvlText w:val="%7."/>
      <w:lvlJc w:val="left"/>
      <w:pPr>
        <w:tabs>
          <w:tab w:val="num" w:pos="4860"/>
        </w:tabs>
        <w:ind w:left="4860" w:hanging="360"/>
      </w:pPr>
    </w:lvl>
    <w:lvl w:ilvl="7" w:tplc="E30031BA" w:tentative="1">
      <w:start w:val="1"/>
      <w:numFmt w:val="lowerLetter"/>
      <w:lvlText w:val="%8."/>
      <w:lvlJc w:val="left"/>
      <w:pPr>
        <w:tabs>
          <w:tab w:val="num" w:pos="5580"/>
        </w:tabs>
        <w:ind w:left="5580" w:hanging="360"/>
      </w:pPr>
    </w:lvl>
    <w:lvl w:ilvl="8" w:tplc="3522C044" w:tentative="1">
      <w:start w:val="1"/>
      <w:numFmt w:val="lowerRoman"/>
      <w:lvlText w:val="%9."/>
      <w:lvlJc w:val="right"/>
      <w:pPr>
        <w:tabs>
          <w:tab w:val="num" w:pos="6300"/>
        </w:tabs>
        <w:ind w:left="6300" w:hanging="180"/>
      </w:pPr>
    </w:lvl>
  </w:abstractNum>
  <w:abstractNum w:abstractNumId="17" w15:restartNumberingAfterBreak="1">
    <w:nsid w:val="4B831FD4"/>
    <w:multiLevelType w:val="hybridMultilevel"/>
    <w:tmpl w:val="9FF638F6"/>
    <w:lvl w:ilvl="0" w:tplc="43E07134">
      <w:start w:val="1"/>
      <w:numFmt w:val="bullet"/>
      <w:lvlText w:val=""/>
      <w:lvlJc w:val="left"/>
      <w:pPr>
        <w:tabs>
          <w:tab w:val="num" w:pos="960"/>
        </w:tabs>
        <w:ind w:left="960" w:hanging="360"/>
      </w:pPr>
      <w:rPr>
        <w:rFonts w:ascii="Symbol" w:hAnsi="Symbol" w:hint="default"/>
      </w:rPr>
    </w:lvl>
    <w:lvl w:ilvl="1" w:tplc="3A320140">
      <w:start w:val="3"/>
      <w:numFmt w:val="bullet"/>
      <w:lvlText w:val="-"/>
      <w:lvlJc w:val="left"/>
      <w:pPr>
        <w:tabs>
          <w:tab w:val="num" w:pos="1860"/>
        </w:tabs>
        <w:ind w:left="1860" w:hanging="540"/>
      </w:pPr>
      <w:rPr>
        <w:rFonts w:ascii="Times New Roman" w:eastAsia="Times New Roman" w:hAnsi="Times New Roman" w:cs="Times New Roman" w:hint="default"/>
      </w:rPr>
    </w:lvl>
    <w:lvl w:ilvl="2" w:tplc="757CA4FC" w:tentative="1">
      <w:start w:val="1"/>
      <w:numFmt w:val="bullet"/>
      <w:lvlText w:val=""/>
      <w:lvlJc w:val="left"/>
      <w:pPr>
        <w:tabs>
          <w:tab w:val="num" w:pos="2400"/>
        </w:tabs>
        <w:ind w:left="2400" w:hanging="360"/>
      </w:pPr>
      <w:rPr>
        <w:rFonts w:ascii="Wingdings" w:hAnsi="Wingdings" w:hint="default"/>
      </w:rPr>
    </w:lvl>
    <w:lvl w:ilvl="3" w:tplc="CE46E29A" w:tentative="1">
      <w:start w:val="1"/>
      <w:numFmt w:val="bullet"/>
      <w:lvlText w:val=""/>
      <w:lvlJc w:val="left"/>
      <w:pPr>
        <w:tabs>
          <w:tab w:val="num" w:pos="3120"/>
        </w:tabs>
        <w:ind w:left="3120" w:hanging="360"/>
      </w:pPr>
      <w:rPr>
        <w:rFonts w:ascii="Symbol" w:hAnsi="Symbol" w:hint="default"/>
      </w:rPr>
    </w:lvl>
    <w:lvl w:ilvl="4" w:tplc="AB126CB6" w:tentative="1">
      <w:start w:val="1"/>
      <w:numFmt w:val="bullet"/>
      <w:lvlText w:val="o"/>
      <w:lvlJc w:val="left"/>
      <w:pPr>
        <w:tabs>
          <w:tab w:val="num" w:pos="3840"/>
        </w:tabs>
        <w:ind w:left="3840" w:hanging="360"/>
      </w:pPr>
      <w:rPr>
        <w:rFonts w:ascii="Courier New" w:hAnsi="Courier New" w:hint="default"/>
      </w:rPr>
    </w:lvl>
    <w:lvl w:ilvl="5" w:tplc="F6D25958" w:tentative="1">
      <w:start w:val="1"/>
      <w:numFmt w:val="bullet"/>
      <w:lvlText w:val=""/>
      <w:lvlJc w:val="left"/>
      <w:pPr>
        <w:tabs>
          <w:tab w:val="num" w:pos="4560"/>
        </w:tabs>
        <w:ind w:left="4560" w:hanging="360"/>
      </w:pPr>
      <w:rPr>
        <w:rFonts w:ascii="Wingdings" w:hAnsi="Wingdings" w:hint="default"/>
      </w:rPr>
    </w:lvl>
    <w:lvl w:ilvl="6" w:tplc="0FF0BEFA" w:tentative="1">
      <w:start w:val="1"/>
      <w:numFmt w:val="bullet"/>
      <w:lvlText w:val=""/>
      <w:lvlJc w:val="left"/>
      <w:pPr>
        <w:tabs>
          <w:tab w:val="num" w:pos="5280"/>
        </w:tabs>
        <w:ind w:left="5280" w:hanging="360"/>
      </w:pPr>
      <w:rPr>
        <w:rFonts w:ascii="Symbol" w:hAnsi="Symbol" w:hint="default"/>
      </w:rPr>
    </w:lvl>
    <w:lvl w:ilvl="7" w:tplc="34367472" w:tentative="1">
      <w:start w:val="1"/>
      <w:numFmt w:val="bullet"/>
      <w:lvlText w:val="o"/>
      <w:lvlJc w:val="left"/>
      <w:pPr>
        <w:tabs>
          <w:tab w:val="num" w:pos="6000"/>
        </w:tabs>
        <w:ind w:left="6000" w:hanging="360"/>
      </w:pPr>
      <w:rPr>
        <w:rFonts w:ascii="Courier New" w:hAnsi="Courier New" w:hint="default"/>
      </w:rPr>
    </w:lvl>
    <w:lvl w:ilvl="8" w:tplc="9EB65176" w:tentative="1">
      <w:start w:val="1"/>
      <w:numFmt w:val="bullet"/>
      <w:lvlText w:val=""/>
      <w:lvlJc w:val="left"/>
      <w:pPr>
        <w:tabs>
          <w:tab w:val="num" w:pos="6720"/>
        </w:tabs>
        <w:ind w:left="6720" w:hanging="360"/>
      </w:pPr>
      <w:rPr>
        <w:rFonts w:ascii="Wingdings" w:hAnsi="Wingdings" w:hint="default"/>
      </w:rPr>
    </w:lvl>
  </w:abstractNum>
  <w:abstractNum w:abstractNumId="18" w15:restartNumberingAfterBreak="1">
    <w:nsid w:val="50685E38"/>
    <w:multiLevelType w:val="hybridMultilevel"/>
    <w:tmpl w:val="CE96E2A6"/>
    <w:lvl w:ilvl="0" w:tplc="88C4584C">
      <w:start w:val="1"/>
      <w:numFmt w:val="decimal"/>
      <w:lvlText w:val="%1."/>
      <w:lvlJc w:val="left"/>
      <w:pPr>
        <w:tabs>
          <w:tab w:val="num" w:pos="960"/>
        </w:tabs>
        <w:ind w:left="960" w:hanging="360"/>
      </w:pPr>
    </w:lvl>
    <w:lvl w:ilvl="1" w:tplc="EFEAA382" w:tentative="1">
      <w:start w:val="1"/>
      <w:numFmt w:val="lowerLetter"/>
      <w:lvlText w:val="%2."/>
      <w:lvlJc w:val="left"/>
      <w:pPr>
        <w:tabs>
          <w:tab w:val="num" w:pos="1680"/>
        </w:tabs>
        <w:ind w:left="1680" w:hanging="360"/>
      </w:pPr>
    </w:lvl>
    <w:lvl w:ilvl="2" w:tplc="3C5E3666" w:tentative="1">
      <w:start w:val="1"/>
      <w:numFmt w:val="lowerRoman"/>
      <w:lvlText w:val="%3."/>
      <w:lvlJc w:val="right"/>
      <w:pPr>
        <w:tabs>
          <w:tab w:val="num" w:pos="2400"/>
        </w:tabs>
        <w:ind w:left="2400" w:hanging="180"/>
      </w:pPr>
    </w:lvl>
    <w:lvl w:ilvl="3" w:tplc="4F40B980" w:tentative="1">
      <w:start w:val="1"/>
      <w:numFmt w:val="decimal"/>
      <w:lvlText w:val="%4."/>
      <w:lvlJc w:val="left"/>
      <w:pPr>
        <w:tabs>
          <w:tab w:val="num" w:pos="3120"/>
        </w:tabs>
        <w:ind w:left="3120" w:hanging="360"/>
      </w:pPr>
    </w:lvl>
    <w:lvl w:ilvl="4" w:tplc="F920E4AC" w:tentative="1">
      <w:start w:val="1"/>
      <w:numFmt w:val="lowerLetter"/>
      <w:lvlText w:val="%5."/>
      <w:lvlJc w:val="left"/>
      <w:pPr>
        <w:tabs>
          <w:tab w:val="num" w:pos="3840"/>
        </w:tabs>
        <w:ind w:left="3840" w:hanging="360"/>
      </w:pPr>
    </w:lvl>
    <w:lvl w:ilvl="5" w:tplc="2868A6BE" w:tentative="1">
      <w:start w:val="1"/>
      <w:numFmt w:val="lowerRoman"/>
      <w:lvlText w:val="%6."/>
      <w:lvlJc w:val="right"/>
      <w:pPr>
        <w:tabs>
          <w:tab w:val="num" w:pos="4560"/>
        </w:tabs>
        <w:ind w:left="4560" w:hanging="180"/>
      </w:pPr>
    </w:lvl>
    <w:lvl w:ilvl="6" w:tplc="639A5FD4" w:tentative="1">
      <w:start w:val="1"/>
      <w:numFmt w:val="decimal"/>
      <w:lvlText w:val="%7."/>
      <w:lvlJc w:val="left"/>
      <w:pPr>
        <w:tabs>
          <w:tab w:val="num" w:pos="5280"/>
        </w:tabs>
        <w:ind w:left="5280" w:hanging="360"/>
      </w:pPr>
    </w:lvl>
    <w:lvl w:ilvl="7" w:tplc="B11E3EEA" w:tentative="1">
      <w:start w:val="1"/>
      <w:numFmt w:val="lowerLetter"/>
      <w:lvlText w:val="%8."/>
      <w:lvlJc w:val="left"/>
      <w:pPr>
        <w:tabs>
          <w:tab w:val="num" w:pos="6000"/>
        </w:tabs>
        <w:ind w:left="6000" w:hanging="360"/>
      </w:pPr>
    </w:lvl>
    <w:lvl w:ilvl="8" w:tplc="E5AA2BA8" w:tentative="1">
      <w:start w:val="1"/>
      <w:numFmt w:val="lowerRoman"/>
      <w:lvlText w:val="%9."/>
      <w:lvlJc w:val="right"/>
      <w:pPr>
        <w:tabs>
          <w:tab w:val="num" w:pos="6720"/>
        </w:tabs>
        <w:ind w:left="6720" w:hanging="180"/>
      </w:pPr>
    </w:lvl>
  </w:abstractNum>
  <w:abstractNum w:abstractNumId="19" w15:restartNumberingAfterBreak="1">
    <w:nsid w:val="53256C48"/>
    <w:multiLevelType w:val="singleLevel"/>
    <w:tmpl w:val="A24A89A2"/>
    <w:lvl w:ilvl="0">
      <w:numFmt w:val="bullet"/>
      <w:lvlText w:val="-"/>
      <w:lvlJc w:val="left"/>
      <w:pPr>
        <w:tabs>
          <w:tab w:val="num" w:pos="1800"/>
        </w:tabs>
        <w:ind w:left="1800" w:hanging="360"/>
      </w:pPr>
      <w:rPr>
        <w:rFonts w:hint="default"/>
      </w:rPr>
    </w:lvl>
  </w:abstractNum>
  <w:abstractNum w:abstractNumId="20" w15:restartNumberingAfterBreak="1">
    <w:nsid w:val="575F2CF8"/>
    <w:multiLevelType w:val="hybridMultilevel"/>
    <w:tmpl w:val="1632D768"/>
    <w:lvl w:ilvl="0" w:tplc="C262C976">
      <w:start w:val="1"/>
      <w:numFmt w:val="decimal"/>
      <w:lvlText w:val="%1)"/>
      <w:lvlJc w:val="left"/>
      <w:pPr>
        <w:tabs>
          <w:tab w:val="num" w:pos="1800"/>
        </w:tabs>
        <w:ind w:left="1800" w:hanging="360"/>
      </w:pPr>
      <w:rPr>
        <w:rFonts w:hint="default"/>
        <w:b w:val="0"/>
      </w:rPr>
    </w:lvl>
    <w:lvl w:ilvl="1" w:tplc="56940174" w:tentative="1">
      <w:start w:val="1"/>
      <w:numFmt w:val="lowerLetter"/>
      <w:lvlText w:val="%2."/>
      <w:lvlJc w:val="left"/>
      <w:pPr>
        <w:tabs>
          <w:tab w:val="num" w:pos="2520"/>
        </w:tabs>
        <w:ind w:left="2520" w:hanging="360"/>
      </w:pPr>
    </w:lvl>
    <w:lvl w:ilvl="2" w:tplc="29144230" w:tentative="1">
      <w:start w:val="1"/>
      <w:numFmt w:val="lowerRoman"/>
      <w:lvlText w:val="%3."/>
      <w:lvlJc w:val="right"/>
      <w:pPr>
        <w:tabs>
          <w:tab w:val="num" w:pos="3240"/>
        </w:tabs>
        <w:ind w:left="3240" w:hanging="180"/>
      </w:pPr>
    </w:lvl>
    <w:lvl w:ilvl="3" w:tplc="86FCE46C" w:tentative="1">
      <w:start w:val="1"/>
      <w:numFmt w:val="decimal"/>
      <w:lvlText w:val="%4."/>
      <w:lvlJc w:val="left"/>
      <w:pPr>
        <w:tabs>
          <w:tab w:val="num" w:pos="3960"/>
        </w:tabs>
        <w:ind w:left="3960" w:hanging="360"/>
      </w:pPr>
    </w:lvl>
    <w:lvl w:ilvl="4" w:tplc="A1DE3F2E" w:tentative="1">
      <w:start w:val="1"/>
      <w:numFmt w:val="lowerLetter"/>
      <w:lvlText w:val="%5."/>
      <w:lvlJc w:val="left"/>
      <w:pPr>
        <w:tabs>
          <w:tab w:val="num" w:pos="4680"/>
        </w:tabs>
        <w:ind w:left="4680" w:hanging="360"/>
      </w:pPr>
    </w:lvl>
    <w:lvl w:ilvl="5" w:tplc="3C46C712" w:tentative="1">
      <w:start w:val="1"/>
      <w:numFmt w:val="lowerRoman"/>
      <w:lvlText w:val="%6."/>
      <w:lvlJc w:val="right"/>
      <w:pPr>
        <w:tabs>
          <w:tab w:val="num" w:pos="5400"/>
        </w:tabs>
        <w:ind w:left="5400" w:hanging="180"/>
      </w:pPr>
    </w:lvl>
    <w:lvl w:ilvl="6" w:tplc="70B409B2" w:tentative="1">
      <w:start w:val="1"/>
      <w:numFmt w:val="decimal"/>
      <w:lvlText w:val="%7."/>
      <w:lvlJc w:val="left"/>
      <w:pPr>
        <w:tabs>
          <w:tab w:val="num" w:pos="6120"/>
        </w:tabs>
        <w:ind w:left="6120" w:hanging="360"/>
      </w:pPr>
    </w:lvl>
    <w:lvl w:ilvl="7" w:tplc="33F80E72" w:tentative="1">
      <w:start w:val="1"/>
      <w:numFmt w:val="lowerLetter"/>
      <w:lvlText w:val="%8."/>
      <w:lvlJc w:val="left"/>
      <w:pPr>
        <w:tabs>
          <w:tab w:val="num" w:pos="6840"/>
        </w:tabs>
        <w:ind w:left="6840" w:hanging="360"/>
      </w:pPr>
    </w:lvl>
    <w:lvl w:ilvl="8" w:tplc="7C600D2A" w:tentative="1">
      <w:start w:val="1"/>
      <w:numFmt w:val="lowerRoman"/>
      <w:lvlText w:val="%9."/>
      <w:lvlJc w:val="right"/>
      <w:pPr>
        <w:tabs>
          <w:tab w:val="num" w:pos="7560"/>
        </w:tabs>
        <w:ind w:left="7560" w:hanging="180"/>
      </w:pPr>
    </w:lvl>
  </w:abstractNum>
  <w:abstractNum w:abstractNumId="21" w15:restartNumberingAfterBreak="1">
    <w:nsid w:val="5CF74310"/>
    <w:multiLevelType w:val="hybridMultilevel"/>
    <w:tmpl w:val="06566F8A"/>
    <w:lvl w:ilvl="0" w:tplc="0428CFC8">
      <w:start w:val="1"/>
      <w:numFmt w:val="bullet"/>
      <w:lvlText w:val=""/>
      <w:lvlJc w:val="left"/>
      <w:pPr>
        <w:tabs>
          <w:tab w:val="num" w:pos="2160"/>
        </w:tabs>
        <w:ind w:left="2160" w:hanging="360"/>
      </w:pPr>
      <w:rPr>
        <w:rFonts w:ascii="Wingdings" w:hAnsi="Wingdings" w:hint="default"/>
        <w:sz w:val="16"/>
      </w:rPr>
    </w:lvl>
    <w:lvl w:ilvl="1" w:tplc="ADCCE94C" w:tentative="1">
      <w:start w:val="1"/>
      <w:numFmt w:val="bullet"/>
      <w:lvlText w:val="o"/>
      <w:lvlJc w:val="left"/>
      <w:pPr>
        <w:tabs>
          <w:tab w:val="num" w:pos="2880"/>
        </w:tabs>
        <w:ind w:left="2880" w:hanging="360"/>
      </w:pPr>
      <w:rPr>
        <w:rFonts w:ascii="Courier New" w:hAnsi="Courier New" w:hint="default"/>
      </w:rPr>
    </w:lvl>
    <w:lvl w:ilvl="2" w:tplc="B8F65CEC" w:tentative="1">
      <w:start w:val="1"/>
      <w:numFmt w:val="bullet"/>
      <w:lvlText w:val=""/>
      <w:lvlJc w:val="left"/>
      <w:pPr>
        <w:tabs>
          <w:tab w:val="num" w:pos="3600"/>
        </w:tabs>
        <w:ind w:left="3600" w:hanging="360"/>
      </w:pPr>
      <w:rPr>
        <w:rFonts w:ascii="Wingdings" w:hAnsi="Wingdings" w:hint="default"/>
      </w:rPr>
    </w:lvl>
    <w:lvl w:ilvl="3" w:tplc="5AD62C9C" w:tentative="1">
      <w:start w:val="1"/>
      <w:numFmt w:val="bullet"/>
      <w:lvlText w:val=""/>
      <w:lvlJc w:val="left"/>
      <w:pPr>
        <w:tabs>
          <w:tab w:val="num" w:pos="4320"/>
        </w:tabs>
        <w:ind w:left="4320" w:hanging="360"/>
      </w:pPr>
      <w:rPr>
        <w:rFonts w:ascii="Symbol" w:hAnsi="Symbol" w:hint="default"/>
      </w:rPr>
    </w:lvl>
    <w:lvl w:ilvl="4" w:tplc="C8A63BB4" w:tentative="1">
      <w:start w:val="1"/>
      <w:numFmt w:val="bullet"/>
      <w:lvlText w:val="o"/>
      <w:lvlJc w:val="left"/>
      <w:pPr>
        <w:tabs>
          <w:tab w:val="num" w:pos="5040"/>
        </w:tabs>
        <w:ind w:left="5040" w:hanging="360"/>
      </w:pPr>
      <w:rPr>
        <w:rFonts w:ascii="Courier New" w:hAnsi="Courier New" w:hint="default"/>
      </w:rPr>
    </w:lvl>
    <w:lvl w:ilvl="5" w:tplc="D49C04D6" w:tentative="1">
      <w:start w:val="1"/>
      <w:numFmt w:val="bullet"/>
      <w:lvlText w:val=""/>
      <w:lvlJc w:val="left"/>
      <w:pPr>
        <w:tabs>
          <w:tab w:val="num" w:pos="5760"/>
        </w:tabs>
        <w:ind w:left="5760" w:hanging="360"/>
      </w:pPr>
      <w:rPr>
        <w:rFonts w:ascii="Wingdings" w:hAnsi="Wingdings" w:hint="default"/>
      </w:rPr>
    </w:lvl>
    <w:lvl w:ilvl="6" w:tplc="D92CF6C0" w:tentative="1">
      <w:start w:val="1"/>
      <w:numFmt w:val="bullet"/>
      <w:lvlText w:val=""/>
      <w:lvlJc w:val="left"/>
      <w:pPr>
        <w:tabs>
          <w:tab w:val="num" w:pos="6480"/>
        </w:tabs>
        <w:ind w:left="6480" w:hanging="360"/>
      </w:pPr>
      <w:rPr>
        <w:rFonts w:ascii="Symbol" w:hAnsi="Symbol" w:hint="default"/>
      </w:rPr>
    </w:lvl>
    <w:lvl w:ilvl="7" w:tplc="B764F396" w:tentative="1">
      <w:start w:val="1"/>
      <w:numFmt w:val="bullet"/>
      <w:lvlText w:val="o"/>
      <w:lvlJc w:val="left"/>
      <w:pPr>
        <w:tabs>
          <w:tab w:val="num" w:pos="7200"/>
        </w:tabs>
        <w:ind w:left="7200" w:hanging="360"/>
      </w:pPr>
      <w:rPr>
        <w:rFonts w:ascii="Courier New" w:hAnsi="Courier New" w:hint="default"/>
      </w:rPr>
    </w:lvl>
    <w:lvl w:ilvl="8" w:tplc="8CA61E46"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1">
    <w:nsid w:val="5DA25BDB"/>
    <w:multiLevelType w:val="hybridMultilevel"/>
    <w:tmpl w:val="85047D9C"/>
    <w:lvl w:ilvl="0" w:tplc="9D1A773C">
      <w:start w:val="4"/>
      <w:numFmt w:val="decimal"/>
      <w:lvlText w:val="%1."/>
      <w:lvlJc w:val="left"/>
      <w:pPr>
        <w:tabs>
          <w:tab w:val="num" w:pos="540"/>
        </w:tabs>
        <w:ind w:left="540" w:hanging="360"/>
      </w:pPr>
      <w:rPr>
        <w:rFonts w:hint="default"/>
        <w:b/>
      </w:rPr>
    </w:lvl>
    <w:lvl w:ilvl="1" w:tplc="C88C5870" w:tentative="1">
      <w:start w:val="1"/>
      <w:numFmt w:val="lowerLetter"/>
      <w:lvlText w:val="%2."/>
      <w:lvlJc w:val="left"/>
      <w:pPr>
        <w:tabs>
          <w:tab w:val="num" w:pos="1260"/>
        </w:tabs>
        <w:ind w:left="1260" w:hanging="360"/>
      </w:pPr>
    </w:lvl>
    <w:lvl w:ilvl="2" w:tplc="22D21FEC" w:tentative="1">
      <w:start w:val="1"/>
      <w:numFmt w:val="lowerRoman"/>
      <w:lvlText w:val="%3."/>
      <w:lvlJc w:val="right"/>
      <w:pPr>
        <w:tabs>
          <w:tab w:val="num" w:pos="1980"/>
        </w:tabs>
        <w:ind w:left="1980" w:hanging="180"/>
      </w:pPr>
    </w:lvl>
    <w:lvl w:ilvl="3" w:tplc="104A2662" w:tentative="1">
      <w:start w:val="1"/>
      <w:numFmt w:val="decimal"/>
      <w:lvlText w:val="%4."/>
      <w:lvlJc w:val="left"/>
      <w:pPr>
        <w:tabs>
          <w:tab w:val="num" w:pos="2700"/>
        </w:tabs>
        <w:ind w:left="2700" w:hanging="360"/>
      </w:pPr>
    </w:lvl>
    <w:lvl w:ilvl="4" w:tplc="DE6A33F4" w:tentative="1">
      <w:start w:val="1"/>
      <w:numFmt w:val="lowerLetter"/>
      <w:lvlText w:val="%5."/>
      <w:lvlJc w:val="left"/>
      <w:pPr>
        <w:tabs>
          <w:tab w:val="num" w:pos="3420"/>
        </w:tabs>
        <w:ind w:left="3420" w:hanging="360"/>
      </w:pPr>
    </w:lvl>
    <w:lvl w:ilvl="5" w:tplc="8D8CA1D2" w:tentative="1">
      <w:start w:val="1"/>
      <w:numFmt w:val="lowerRoman"/>
      <w:lvlText w:val="%6."/>
      <w:lvlJc w:val="right"/>
      <w:pPr>
        <w:tabs>
          <w:tab w:val="num" w:pos="4140"/>
        </w:tabs>
        <w:ind w:left="4140" w:hanging="180"/>
      </w:pPr>
    </w:lvl>
    <w:lvl w:ilvl="6" w:tplc="5D724DB0" w:tentative="1">
      <w:start w:val="1"/>
      <w:numFmt w:val="decimal"/>
      <w:lvlText w:val="%7."/>
      <w:lvlJc w:val="left"/>
      <w:pPr>
        <w:tabs>
          <w:tab w:val="num" w:pos="4860"/>
        </w:tabs>
        <w:ind w:left="4860" w:hanging="360"/>
      </w:pPr>
    </w:lvl>
    <w:lvl w:ilvl="7" w:tplc="E550E798" w:tentative="1">
      <w:start w:val="1"/>
      <w:numFmt w:val="lowerLetter"/>
      <w:lvlText w:val="%8."/>
      <w:lvlJc w:val="left"/>
      <w:pPr>
        <w:tabs>
          <w:tab w:val="num" w:pos="5580"/>
        </w:tabs>
        <w:ind w:left="5580" w:hanging="360"/>
      </w:pPr>
    </w:lvl>
    <w:lvl w:ilvl="8" w:tplc="5A9EF53C" w:tentative="1">
      <w:start w:val="1"/>
      <w:numFmt w:val="lowerRoman"/>
      <w:lvlText w:val="%9."/>
      <w:lvlJc w:val="right"/>
      <w:pPr>
        <w:tabs>
          <w:tab w:val="num" w:pos="6300"/>
        </w:tabs>
        <w:ind w:left="6300" w:hanging="180"/>
      </w:pPr>
    </w:lvl>
  </w:abstractNum>
  <w:abstractNum w:abstractNumId="23" w15:restartNumberingAfterBreak="1">
    <w:nsid w:val="635C1F9D"/>
    <w:multiLevelType w:val="hybridMultilevel"/>
    <w:tmpl w:val="6A46769A"/>
    <w:lvl w:ilvl="0" w:tplc="11EE3C14">
      <w:start w:val="1"/>
      <w:numFmt w:val="lowerLetter"/>
      <w:lvlText w:val="%1)"/>
      <w:lvlJc w:val="left"/>
      <w:pPr>
        <w:tabs>
          <w:tab w:val="num" w:pos="540"/>
        </w:tabs>
        <w:ind w:left="540" w:hanging="360"/>
      </w:pPr>
      <w:rPr>
        <w:rFonts w:hint="default"/>
      </w:rPr>
    </w:lvl>
    <w:lvl w:ilvl="1" w:tplc="3954BD48">
      <w:start w:val="1"/>
      <w:numFmt w:val="decimal"/>
      <w:lvlText w:val="%2."/>
      <w:lvlJc w:val="left"/>
      <w:pPr>
        <w:tabs>
          <w:tab w:val="num" w:pos="1260"/>
        </w:tabs>
        <w:ind w:left="1260" w:hanging="360"/>
      </w:pPr>
      <w:rPr>
        <w:rFonts w:hint="default"/>
        <w:u w:val="none"/>
      </w:rPr>
    </w:lvl>
    <w:lvl w:ilvl="2" w:tplc="2354923C" w:tentative="1">
      <w:start w:val="1"/>
      <w:numFmt w:val="lowerRoman"/>
      <w:lvlText w:val="%3."/>
      <w:lvlJc w:val="right"/>
      <w:pPr>
        <w:tabs>
          <w:tab w:val="num" w:pos="1980"/>
        </w:tabs>
        <w:ind w:left="1980" w:hanging="180"/>
      </w:pPr>
    </w:lvl>
    <w:lvl w:ilvl="3" w:tplc="893E9886" w:tentative="1">
      <w:start w:val="1"/>
      <w:numFmt w:val="decimal"/>
      <w:lvlText w:val="%4."/>
      <w:lvlJc w:val="left"/>
      <w:pPr>
        <w:tabs>
          <w:tab w:val="num" w:pos="2700"/>
        </w:tabs>
        <w:ind w:left="2700" w:hanging="360"/>
      </w:pPr>
    </w:lvl>
    <w:lvl w:ilvl="4" w:tplc="EC32B98A" w:tentative="1">
      <w:start w:val="1"/>
      <w:numFmt w:val="lowerLetter"/>
      <w:lvlText w:val="%5."/>
      <w:lvlJc w:val="left"/>
      <w:pPr>
        <w:tabs>
          <w:tab w:val="num" w:pos="3420"/>
        </w:tabs>
        <w:ind w:left="3420" w:hanging="360"/>
      </w:pPr>
    </w:lvl>
    <w:lvl w:ilvl="5" w:tplc="64C673B0" w:tentative="1">
      <w:start w:val="1"/>
      <w:numFmt w:val="lowerRoman"/>
      <w:lvlText w:val="%6."/>
      <w:lvlJc w:val="right"/>
      <w:pPr>
        <w:tabs>
          <w:tab w:val="num" w:pos="4140"/>
        </w:tabs>
        <w:ind w:left="4140" w:hanging="180"/>
      </w:pPr>
    </w:lvl>
    <w:lvl w:ilvl="6" w:tplc="AFAAA86E" w:tentative="1">
      <w:start w:val="1"/>
      <w:numFmt w:val="decimal"/>
      <w:lvlText w:val="%7."/>
      <w:lvlJc w:val="left"/>
      <w:pPr>
        <w:tabs>
          <w:tab w:val="num" w:pos="4860"/>
        </w:tabs>
        <w:ind w:left="4860" w:hanging="360"/>
      </w:pPr>
    </w:lvl>
    <w:lvl w:ilvl="7" w:tplc="296A15FE" w:tentative="1">
      <w:start w:val="1"/>
      <w:numFmt w:val="lowerLetter"/>
      <w:lvlText w:val="%8."/>
      <w:lvlJc w:val="left"/>
      <w:pPr>
        <w:tabs>
          <w:tab w:val="num" w:pos="5580"/>
        </w:tabs>
        <w:ind w:left="5580" w:hanging="360"/>
      </w:pPr>
    </w:lvl>
    <w:lvl w:ilvl="8" w:tplc="0A22205E" w:tentative="1">
      <w:start w:val="1"/>
      <w:numFmt w:val="lowerRoman"/>
      <w:lvlText w:val="%9."/>
      <w:lvlJc w:val="right"/>
      <w:pPr>
        <w:tabs>
          <w:tab w:val="num" w:pos="6300"/>
        </w:tabs>
        <w:ind w:left="6300" w:hanging="180"/>
      </w:pPr>
    </w:lvl>
  </w:abstractNum>
  <w:abstractNum w:abstractNumId="24" w15:restartNumberingAfterBreak="1">
    <w:nsid w:val="63C951AA"/>
    <w:multiLevelType w:val="singleLevel"/>
    <w:tmpl w:val="52DE9B10"/>
    <w:lvl w:ilvl="0">
      <w:numFmt w:val="bullet"/>
      <w:lvlText w:val="-"/>
      <w:lvlJc w:val="left"/>
      <w:pPr>
        <w:tabs>
          <w:tab w:val="num" w:pos="1800"/>
        </w:tabs>
        <w:ind w:left="1800" w:hanging="360"/>
      </w:pPr>
      <w:rPr>
        <w:rFonts w:hint="default"/>
      </w:rPr>
    </w:lvl>
  </w:abstractNum>
  <w:abstractNum w:abstractNumId="25" w15:restartNumberingAfterBreak="1">
    <w:nsid w:val="682051F2"/>
    <w:multiLevelType w:val="hybridMultilevel"/>
    <w:tmpl w:val="CE063CB2"/>
    <w:lvl w:ilvl="0" w:tplc="32A677CC">
      <w:start w:val="18"/>
      <w:numFmt w:val="bullet"/>
      <w:lvlText w:val="-"/>
      <w:lvlJc w:val="left"/>
      <w:pPr>
        <w:tabs>
          <w:tab w:val="num" w:pos="540"/>
        </w:tabs>
        <w:ind w:left="540" w:hanging="360"/>
      </w:pPr>
      <w:rPr>
        <w:rFonts w:ascii="Times New Roman" w:eastAsia="Times New Roman" w:hAnsi="Times New Roman" w:cs="Times New Roman" w:hint="default"/>
      </w:rPr>
    </w:lvl>
    <w:lvl w:ilvl="1" w:tplc="657A96A4" w:tentative="1">
      <w:start w:val="1"/>
      <w:numFmt w:val="bullet"/>
      <w:lvlText w:val="o"/>
      <w:lvlJc w:val="left"/>
      <w:pPr>
        <w:tabs>
          <w:tab w:val="num" w:pos="1260"/>
        </w:tabs>
        <w:ind w:left="1260" w:hanging="360"/>
      </w:pPr>
      <w:rPr>
        <w:rFonts w:ascii="Courier New" w:hAnsi="Courier New" w:hint="default"/>
      </w:rPr>
    </w:lvl>
    <w:lvl w:ilvl="2" w:tplc="75769E30" w:tentative="1">
      <w:start w:val="1"/>
      <w:numFmt w:val="bullet"/>
      <w:lvlText w:val=""/>
      <w:lvlJc w:val="left"/>
      <w:pPr>
        <w:tabs>
          <w:tab w:val="num" w:pos="1980"/>
        </w:tabs>
        <w:ind w:left="1980" w:hanging="360"/>
      </w:pPr>
      <w:rPr>
        <w:rFonts w:ascii="Wingdings" w:hAnsi="Wingdings" w:hint="default"/>
      </w:rPr>
    </w:lvl>
    <w:lvl w:ilvl="3" w:tplc="FEAEDBA4" w:tentative="1">
      <w:start w:val="1"/>
      <w:numFmt w:val="bullet"/>
      <w:lvlText w:val=""/>
      <w:lvlJc w:val="left"/>
      <w:pPr>
        <w:tabs>
          <w:tab w:val="num" w:pos="2700"/>
        </w:tabs>
        <w:ind w:left="2700" w:hanging="360"/>
      </w:pPr>
      <w:rPr>
        <w:rFonts w:ascii="Symbol" w:hAnsi="Symbol" w:hint="default"/>
      </w:rPr>
    </w:lvl>
    <w:lvl w:ilvl="4" w:tplc="DFB6D3B2" w:tentative="1">
      <w:start w:val="1"/>
      <w:numFmt w:val="bullet"/>
      <w:lvlText w:val="o"/>
      <w:lvlJc w:val="left"/>
      <w:pPr>
        <w:tabs>
          <w:tab w:val="num" w:pos="3420"/>
        </w:tabs>
        <w:ind w:left="3420" w:hanging="360"/>
      </w:pPr>
      <w:rPr>
        <w:rFonts w:ascii="Courier New" w:hAnsi="Courier New" w:hint="default"/>
      </w:rPr>
    </w:lvl>
    <w:lvl w:ilvl="5" w:tplc="0542F668" w:tentative="1">
      <w:start w:val="1"/>
      <w:numFmt w:val="bullet"/>
      <w:lvlText w:val=""/>
      <w:lvlJc w:val="left"/>
      <w:pPr>
        <w:tabs>
          <w:tab w:val="num" w:pos="4140"/>
        </w:tabs>
        <w:ind w:left="4140" w:hanging="360"/>
      </w:pPr>
      <w:rPr>
        <w:rFonts w:ascii="Wingdings" w:hAnsi="Wingdings" w:hint="default"/>
      </w:rPr>
    </w:lvl>
    <w:lvl w:ilvl="6" w:tplc="A0CADE34" w:tentative="1">
      <w:start w:val="1"/>
      <w:numFmt w:val="bullet"/>
      <w:lvlText w:val=""/>
      <w:lvlJc w:val="left"/>
      <w:pPr>
        <w:tabs>
          <w:tab w:val="num" w:pos="4860"/>
        </w:tabs>
        <w:ind w:left="4860" w:hanging="360"/>
      </w:pPr>
      <w:rPr>
        <w:rFonts w:ascii="Symbol" w:hAnsi="Symbol" w:hint="default"/>
      </w:rPr>
    </w:lvl>
    <w:lvl w:ilvl="7" w:tplc="0AF6D162" w:tentative="1">
      <w:start w:val="1"/>
      <w:numFmt w:val="bullet"/>
      <w:lvlText w:val="o"/>
      <w:lvlJc w:val="left"/>
      <w:pPr>
        <w:tabs>
          <w:tab w:val="num" w:pos="5580"/>
        </w:tabs>
        <w:ind w:left="5580" w:hanging="360"/>
      </w:pPr>
      <w:rPr>
        <w:rFonts w:ascii="Courier New" w:hAnsi="Courier New" w:hint="default"/>
      </w:rPr>
    </w:lvl>
    <w:lvl w:ilvl="8" w:tplc="5AD2B270"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6B6C4D42"/>
    <w:multiLevelType w:val="hybridMultilevel"/>
    <w:tmpl w:val="4EBCDECE"/>
    <w:lvl w:ilvl="0" w:tplc="18969D7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7B5F458F"/>
    <w:multiLevelType w:val="hybridMultilevel"/>
    <w:tmpl w:val="A67A08BC"/>
    <w:lvl w:ilvl="0" w:tplc="67AA84F6">
      <w:start w:val="1"/>
      <w:numFmt w:val="bullet"/>
      <w:lvlText w:val=""/>
      <w:lvlJc w:val="left"/>
      <w:pPr>
        <w:tabs>
          <w:tab w:val="num" w:pos="1440"/>
        </w:tabs>
        <w:ind w:left="1440" w:hanging="360"/>
      </w:pPr>
      <w:rPr>
        <w:rFonts w:ascii="Wingdings" w:hAnsi="Wingdings" w:hint="default"/>
        <w:sz w:val="16"/>
      </w:rPr>
    </w:lvl>
    <w:lvl w:ilvl="1" w:tplc="6BF27E3C" w:tentative="1">
      <w:start w:val="1"/>
      <w:numFmt w:val="bullet"/>
      <w:lvlText w:val="o"/>
      <w:lvlJc w:val="left"/>
      <w:pPr>
        <w:tabs>
          <w:tab w:val="num" w:pos="2160"/>
        </w:tabs>
        <w:ind w:left="2160" w:hanging="360"/>
      </w:pPr>
      <w:rPr>
        <w:rFonts w:ascii="Courier New" w:hAnsi="Courier New" w:hint="default"/>
      </w:rPr>
    </w:lvl>
    <w:lvl w:ilvl="2" w:tplc="336C0384" w:tentative="1">
      <w:start w:val="1"/>
      <w:numFmt w:val="bullet"/>
      <w:lvlText w:val=""/>
      <w:lvlJc w:val="left"/>
      <w:pPr>
        <w:tabs>
          <w:tab w:val="num" w:pos="2880"/>
        </w:tabs>
        <w:ind w:left="2880" w:hanging="360"/>
      </w:pPr>
      <w:rPr>
        <w:rFonts w:ascii="Wingdings" w:hAnsi="Wingdings" w:hint="default"/>
      </w:rPr>
    </w:lvl>
    <w:lvl w:ilvl="3" w:tplc="2EFA7FD0" w:tentative="1">
      <w:start w:val="1"/>
      <w:numFmt w:val="bullet"/>
      <w:lvlText w:val=""/>
      <w:lvlJc w:val="left"/>
      <w:pPr>
        <w:tabs>
          <w:tab w:val="num" w:pos="3600"/>
        </w:tabs>
        <w:ind w:left="3600" w:hanging="360"/>
      </w:pPr>
      <w:rPr>
        <w:rFonts w:ascii="Symbol" w:hAnsi="Symbol" w:hint="default"/>
      </w:rPr>
    </w:lvl>
    <w:lvl w:ilvl="4" w:tplc="B37E6EEE" w:tentative="1">
      <w:start w:val="1"/>
      <w:numFmt w:val="bullet"/>
      <w:lvlText w:val="o"/>
      <w:lvlJc w:val="left"/>
      <w:pPr>
        <w:tabs>
          <w:tab w:val="num" w:pos="4320"/>
        </w:tabs>
        <w:ind w:left="4320" w:hanging="360"/>
      </w:pPr>
      <w:rPr>
        <w:rFonts w:ascii="Courier New" w:hAnsi="Courier New" w:hint="default"/>
      </w:rPr>
    </w:lvl>
    <w:lvl w:ilvl="5" w:tplc="28BAC34C" w:tentative="1">
      <w:start w:val="1"/>
      <w:numFmt w:val="bullet"/>
      <w:lvlText w:val=""/>
      <w:lvlJc w:val="left"/>
      <w:pPr>
        <w:tabs>
          <w:tab w:val="num" w:pos="5040"/>
        </w:tabs>
        <w:ind w:left="5040" w:hanging="360"/>
      </w:pPr>
      <w:rPr>
        <w:rFonts w:ascii="Wingdings" w:hAnsi="Wingdings" w:hint="default"/>
      </w:rPr>
    </w:lvl>
    <w:lvl w:ilvl="6" w:tplc="C4FECCB8" w:tentative="1">
      <w:start w:val="1"/>
      <w:numFmt w:val="bullet"/>
      <w:lvlText w:val=""/>
      <w:lvlJc w:val="left"/>
      <w:pPr>
        <w:tabs>
          <w:tab w:val="num" w:pos="5760"/>
        </w:tabs>
        <w:ind w:left="5760" w:hanging="360"/>
      </w:pPr>
      <w:rPr>
        <w:rFonts w:ascii="Symbol" w:hAnsi="Symbol" w:hint="default"/>
      </w:rPr>
    </w:lvl>
    <w:lvl w:ilvl="7" w:tplc="392EE13E" w:tentative="1">
      <w:start w:val="1"/>
      <w:numFmt w:val="bullet"/>
      <w:lvlText w:val="o"/>
      <w:lvlJc w:val="left"/>
      <w:pPr>
        <w:tabs>
          <w:tab w:val="num" w:pos="6480"/>
        </w:tabs>
        <w:ind w:left="6480" w:hanging="360"/>
      </w:pPr>
      <w:rPr>
        <w:rFonts w:ascii="Courier New" w:hAnsi="Courier New" w:hint="default"/>
      </w:rPr>
    </w:lvl>
    <w:lvl w:ilvl="8" w:tplc="BD4A595C"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1">
    <w:nsid w:val="7E01416F"/>
    <w:multiLevelType w:val="hybridMultilevel"/>
    <w:tmpl w:val="28082F40"/>
    <w:lvl w:ilvl="0" w:tplc="850EEEB6">
      <w:start w:val="1"/>
      <w:numFmt w:val="bullet"/>
      <w:lvlText w:val=""/>
      <w:lvlJc w:val="left"/>
      <w:pPr>
        <w:tabs>
          <w:tab w:val="num" w:pos="900"/>
        </w:tabs>
        <w:ind w:left="900" w:hanging="360"/>
      </w:pPr>
      <w:rPr>
        <w:rFonts w:ascii="Symbol" w:hAnsi="Symbol" w:hint="default"/>
      </w:rPr>
    </w:lvl>
    <w:lvl w:ilvl="1" w:tplc="4F32B73A" w:tentative="1">
      <w:start w:val="1"/>
      <w:numFmt w:val="bullet"/>
      <w:lvlText w:val="o"/>
      <w:lvlJc w:val="left"/>
      <w:pPr>
        <w:tabs>
          <w:tab w:val="num" w:pos="1620"/>
        </w:tabs>
        <w:ind w:left="1620" w:hanging="360"/>
      </w:pPr>
      <w:rPr>
        <w:rFonts w:ascii="Courier New" w:hAnsi="Courier New" w:hint="default"/>
      </w:rPr>
    </w:lvl>
    <w:lvl w:ilvl="2" w:tplc="A4DC38FA" w:tentative="1">
      <w:start w:val="1"/>
      <w:numFmt w:val="bullet"/>
      <w:lvlText w:val=""/>
      <w:lvlJc w:val="left"/>
      <w:pPr>
        <w:tabs>
          <w:tab w:val="num" w:pos="2340"/>
        </w:tabs>
        <w:ind w:left="2340" w:hanging="360"/>
      </w:pPr>
      <w:rPr>
        <w:rFonts w:ascii="Wingdings" w:hAnsi="Wingdings" w:hint="default"/>
      </w:rPr>
    </w:lvl>
    <w:lvl w:ilvl="3" w:tplc="28AA625E" w:tentative="1">
      <w:start w:val="1"/>
      <w:numFmt w:val="bullet"/>
      <w:lvlText w:val=""/>
      <w:lvlJc w:val="left"/>
      <w:pPr>
        <w:tabs>
          <w:tab w:val="num" w:pos="3060"/>
        </w:tabs>
        <w:ind w:left="3060" w:hanging="360"/>
      </w:pPr>
      <w:rPr>
        <w:rFonts w:ascii="Symbol" w:hAnsi="Symbol" w:hint="default"/>
      </w:rPr>
    </w:lvl>
    <w:lvl w:ilvl="4" w:tplc="14823CCE" w:tentative="1">
      <w:start w:val="1"/>
      <w:numFmt w:val="bullet"/>
      <w:lvlText w:val="o"/>
      <w:lvlJc w:val="left"/>
      <w:pPr>
        <w:tabs>
          <w:tab w:val="num" w:pos="3780"/>
        </w:tabs>
        <w:ind w:left="3780" w:hanging="360"/>
      </w:pPr>
      <w:rPr>
        <w:rFonts w:ascii="Courier New" w:hAnsi="Courier New" w:hint="default"/>
      </w:rPr>
    </w:lvl>
    <w:lvl w:ilvl="5" w:tplc="083090A6" w:tentative="1">
      <w:start w:val="1"/>
      <w:numFmt w:val="bullet"/>
      <w:lvlText w:val=""/>
      <w:lvlJc w:val="left"/>
      <w:pPr>
        <w:tabs>
          <w:tab w:val="num" w:pos="4500"/>
        </w:tabs>
        <w:ind w:left="4500" w:hanging="360"/>
      </w:pPr>
      <w:rPr>
        <w:rFonts w:ascii="Wingdings" w:hAnsi="Wingdings" w:hint="default"/>
      </w:rPr>
    </w:lvl>
    <w:lvl w:ilvl="6" w:tplc="962C9FF4" w:tentative="1">
      <w:start w:val="1"/>
      <w:numFmt w:val="bullet"/>
      <w:lvlText w:val=""/>
      <w:lvlJc w:val="left"/>
      <w:pPr>
        <w:tabs>
          <w:tab w:val="num" w:pos="5220"/>
        </w:tabs>
        <w:ind w:left="5220" w:hanging="360"/>
      </w:pPr>
      <w:rPr>
        <w:rFonts w:ascii="Symbol" w:hAnsi="Symbol" w:hint="default"/>
      </w:rPr>
    </w:lvl>
    <w:lvl w:ilvl="7" w:tplc="05B2019C" w:tentative="1">
      <w:start w:val="1"/>
      <w:numFmt w:val="bullet"/>
      <w:lvlText w:val="o"/>
      <w:lvlJc w:val="left"/>
      <w:pPr>
        <w:tabs>
          <w:tab w:val="num" w:pos="5940"/>
        </w:tabs>
        <w:ind w:left="5940" w:hanging="360"/>
      </w:pPr>
      <w:rPr>
        <w:rFonts w:ascii="Courier New" w:hAnsi="Courier New" w:hint="default"/>
      </w:rPr>
    </w:lvl>
    <w:lvl w:ilvl="8" w:tplc="216C76F0" w:tentative="1">
      <w:start w:val="1"/>
      <w:numFmt w:val="bullet"/>
      <w:lvlText w:val=""/>
      <w:lvlJc w:val="left"/>
      <w:pPr>
        <w:tabs>
          <w:tab w:val="num" w:pos="6660"/>
        </w:tabs>
        <w:ind w:left="6660" w:hanging="360"/>
      </w:pPr>
      <w:rPr>
        <w:rFonts w:ascii="Wingdings" w:hAnsi="Wingdings" w:hint="default"/>
      </w:rPr>
    </w:lvl>
  </w:abstractNum>
  <w:num w:numId="1">
    <w:abstractNumId w:val="25"/>
  </w:num>
  <w:num w:numId="2">
    <w:abstractNumId w:val="16"/>
  </w:num>
  <w:num w:numId="3">
    <w:abstractNumId w:val="23"/>
  </w:num>
  <w:num w:numId="4">
    <w:abstractNumId w:val="1"/>
  </w:num>
  <w:num w:numId="5">
    <w:abstractNumId w:val="28"/>
  </w:num>
  <w:num w:numId="6">
    <w:abstractNumId w:val="17"/>
  </w:num>
  <w:num w:numId="7">
    <w:abstractNumId w:val="18"/>
  </w:num>
  <w:num w:numId="8">
    <w:abstractNumId w:val="14"/>
  </w:num>
  <w:num w:numId="9">
    <w:abstractNumId w:val="22"/>
  </w:num>
  <w:num w:numId="10">
    <w:abstractNumId w:val="11"/>
  </w:num>
  <w:num w:numId="11">
    <w:abstractNumId w:val="21"/>
  </w:num>
  <w:num w:numId="12">
    <w:abstractNumId w:val="27"/>
  </w:num>
  <w:num w:numId="13">
    <w:abstractNumId w:val="9"/>
  </w:num>
  <w:num w:numId="14">
    <w:abstractNumId w:val="2"/>
  </w:num>
  <w:num w:numId="15">
    <w:abstractNumId w:val="5"/>
  </w:num>
  <w:num w:numId="16">
    <w:abstractNumId w:val="20"/>
  </w:num>
  <w:num w:numId="17">
    <w:abstractNumId w:val="6"/>
  </w:num>
  <w:num w:numId="18">
    <w:abstractNumId w:val="13"/>
  </w:num>
  <w:num w:numId="19">
    <w:abstractNumId w:val="0"/>
  </w:num>
  <w:num w:numId="20">
    <w:abstractNumId w:val="19"/>
  </w:num>
  <w:num w:numId="21">
    <w:abstractNumId w:val="24"/>
  </w:num>
  <w:num w:numId="22">
    <w:abstractNumId w:val="8"/>
  </w:num>
  <w:num w:numId="23">
    <w:abstractNumId w:val="3"/>
  </w:num>
  <w:num w:numId="24">
    <w:abstractNumId w:val="12"/>
  </w:num>
  <w:num w:numId="25">
    <w:abstractNumId w:val="10"/>
  </w:num>
  <w:num w:numId="26">
    <w:abstractNumId w:val="7"/>
  </w:num>
  <w:num w:numId="27">
    <w:abstractNumId w:val="2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3A"/>
    <w:rsid w:val="00016168"/>
    <w:rsid w:val="0001695B"/>
    <w:rsid w:val="00022E65"/>
    <w:rsid w:val="00023A8B"/>
    <w:rsid w:val="00024946"/>
    <w:rsid w:val="00055FEF"/>
    <w:rsid w:val="0006105C"/>
    <w:rsid w:val="00070B45"/>
    <w:rsid w:val="00070DBA"/>
    <w:rsid w:val="00077F94"/>
    <w:rsid w:val="00080D4C"/>
    <w:rsid w:val="00083BD5"/>
    <w:rsid w:val="000842CF"/>
    <w:rsid w:val="00084851"/>
    <w:rsid w:val="000859B0"/>
    <w:rsid w:val="00086585"/>
    <w:rsid w:val="0009064F"/>
    <w:rsid w:val="000A39D3"/>
    <w:rsid w:val="000A486B"/>
    <w:rsid w:val="000A7D3F"/>
    <w:rsid w:val="000D3BAE"/>
    <w:rsid w:val="000E148D"/>
    <w:rsid w:val="000E3FC5"/>
    <w:rsid w:val="00103E27"/>
    <w:rsid w:val="0011060E"/>
    <w:rsid w:val="00152158"/>
    <w:rsid w:val="00152A5B"/>
    <w:rsid w:val="00153E18"/>
    <w:rsid w:val="001557C3"/>
    <w:rsid w:val="00156DE9"/>
    <w:rsid w:val="00181751"/>
    <w:rsid w:val="00183C1E"/>
    <w:rsid w:val="001B4C74"/>
    <w:rsid w:val="001C0D42"/>
    <w:rsid w:val="001C136A"/>
    <w:rsid w:val="001D0AE4"/>
    <w:rsid w:val="001D11A3"/>
    <w:rsid w:val="001E5CD6"/>
    <w:rsid w:val="001E6880"/>
    <w:rsid w:val="001F5264"/>
    <w:rsid w:val="002035FA"/>
    <w:rsid w:val="0020638E"/>
    <w:rsid w:val="0021508F"/>
    <w:rsid w:val="002235D3"/>
    <w:rsid w:val="00234CA0"/>
    <w:rsid w:val="00244CB3"/>
    <w:rsid w:val="00264A7D"/>
    <w:rsid w:val="0029266C"/>
    <w:rsid w:val="002A015B"/>
    <w:rsid w:val="002B2067"/>
    <w:rsid w:val="002C492E"/>
    <w:rsid w:val="002D078E"/>
    <w:rsid w:val="002E0ED1"/>
    <w:rsid w:val="002E2BD1"/>
    <w:rsid w:val="002F7959"/>
    <w:rsid w:val="003070F2"/>
    <w:rsid w:val="003129A2"/>
    <w:rsid w:val="0031542F"/>
    <w:rsid w:val="003578D3"/>
    <w:rsid w:val="00375E89"/>
    <w:rsid w:val="003909C4"/>
    <w:rsid w:val="0039133A"/>
    <w:rsid w:val="003A514F"/>
    <w:rsid w:val="003A68AB"/>
    <w:rsid w:val="003B1EE7"/>
    <w:rsid w:val="003B69B8"/>
    <w:rsid w:val="003C36AE"/>
    <w:rsid w:val="003C4D89"/>
    <w:rsid w:val="003D3321"/>
    <w:rsid w:val="003D41AD"/>
    <w:rsid w:val="003E1ECE"/>
    <w:rsid w:val="004037F9"/>
    <w:rsid w:val="00405927"/>
    <w:rsid w:val="00406698"/>
    <w:rsid w:val="00442A23"/>
    <w:rsid w:val="0046006D"/>
    <w:rsid w:val="00462303"/>
    <w:rsid w:val="004629A6"/>
    <w:rsid w:val="00464C6A"/>
    <w:rsid w:val="004713C4"/>
    <w:rsid w:val="00474A33"/>
    <w:rsid w:val="00477D15"/>
    <w:rsid w:val="00483560"/>
    <w:rsid w:val="00484B8B"/>
    <w:rsid w:val="00484D45"/>
    <w:rsid w:val="004A4EAA"/>
    <w:rsid w:val="004B7944"/>
    <w:rsid w:val="00503727"/>
    <w:rsid w:val="00520505"/>
    <w:rsid w:val="005238A6"/>
    <w:rsid w:val="005332AE"/>
    <w:rsid w:val="00533C71"/>
    <w:rsid w:val="005348B6"/>
    <w:rsid w:val="0053613A"/>
    <w:rsid w:val="00541A57"/>
    <w:rsid w:val="00543351"/>
    <w:rsid w:val="00550DB4"/>
    <w:rsid w:val="005519BB"/>
    <w:rsid w:val="005806ED"/>
    <w:rsid w:val="00592537"/>
    <w:rsid w:val="005957B4"/>
    <w:rsid w:val="00596F41"/>
    <w:rsid w:val="005C5585"/>
    <w:rsid w:val="005C697F"/>
    <w:rsid w:val="005C757B"/>
    <w:rsid w:val="005E0778"/>
    <w:rsid w:val="005F33AF"/>
    <w:rsid w:val="00601DE9"/>
    <w:rsid w:val="0060554E"/>
    <w:rsid w:val="00630D30"/>
    <w:rsid w:val="00633156"/>
    <w:rsid w:val="00633211"/>
    <w:rsid w:val="00635862"/>
    <w:rsid w:val="0066278E"/>
    <w:rsid w:val="00667962"/>
    <w:rsid w:val="006734EB"/>
    <w:rsid w:val="0067396B"/>
    <w:rsid w:val="006818EB"/>
    <w:rsid w:val="00697027"/>
    <w:rsid w:val="006A414C"/>
    <w:rsid w:val="006B5725"/>
    <w:rsid w:val="006B63F3"/>
    <w:rsid w:val="006C2789"/>
    <w:rsid w:val="006F2638"/>
    <w:rsid w:val="006F298B"/>
    <w:rsid w:val="006F7FBB"/>
    <w:rsid w:val="007047CB"/>
    <w:rsid w:val="00705A02"/>
    <w:rsid w:val="007123B3"/>
    <w:rsid w:val="007144A7"/>
    <w:rsid w:val="00720DA1"/>
    <w:rsid w:val="00723705"/>
    <w:rsid w:val="00742ECB"/>
    <w:rsid w:val="007520CA"/>
    <w:rsid w:val="00753FD4"/>
    <w:rsid w:val="00774459"/>
    <w:rsid w:val="00780C5E"/>
    <w:rsid w:val="00793581"/>
    <w:rsid w:val="007A4425"/>
    <w:rsid w:val="007B7725"/>
    <w:rsid w:val="007C1EB9"/>
    <w:rsid w:val="007C69D7"/>
    <w:rsid w:val="007E0B81"/>
    <w:rsid w:val="007E52C7"/>
    <w:rsid w:val="0080595A"/>
    <w:rsid w:val="008172BA"/>
    <w:rsid w:val="00820DA2"/>
    <w:rsid w:val="0083193C"/>
    <w:rsid w:val="0083366F"/>
    <w:rsid w:val="00837FFE"/>
    <w:rsid w:val="00876731"/>
    <w:rsid w:val="008814DB"/>
    <w:rsid w:val="00881FB9"/>
    <w:rsid w:val="008C2A76"/>
    <w:rsid w:val="008E25E1"/>
    <w:rsid w:val="008F05A2"/>
    <w:rsid w:val="008F0E12"/>
    <w:rsid w:val="008F6404"/>
    <w:rsid w:val="009069E5"/>
    <w:rsid w:val="009103CC"/>
    <w:rsid w:val="00930857"/>
    <w:rsid w:val="00936579"/>
    <w:rsid w:val="0094299E"/>
    <w:rsid w:val="009439CC"/>
    <w:rsid w:val="009834AF"/>
    <w:rsid w:val="009872F9"/>
    <w:rsid w:val="009924C0"/>
    <w:rsid w:val="009951AF"/>
    <w:rsid w:val="009A081C"/>
    <w:rsid w:val="009A73A7"/>
    <w:rsid w:val="009B1982"/>
    <w:rsid w:val="009B337F"/>
    <w:rsid w:val="009B3565"/>
    <w:rsid w:val="009B3FA8"/>
    <w:rsid w:val="009B5F67"/>
    <w:rsid w:val="009F2E58"/>
    <w:rsid w:val="00A079DD"/>
    <w:rsid w:val="00A116DA"/>
    <w:rsid w:val="00A13FFA"/>
    <w:rsid w:val="00A275D3"/>
    <w:rsid w:val="00A3629A"/>
    <w:rsid w:val="00A41F7F"/>
    <w:rsid w:val="00A45331"/>
    <w:rsid w:val="00A55293"/>
    <w:rsid w:val="00A64795"/>
    <w:rsid w:val="00A77092"/>
    <w:rsid w:val="00A90C71"/>
    <w:rsid w:val="00A9373D"/>
    <w:rsid w:val="00A979BA"/>
    <w:rsid w:val="00AA0C5D"/>
    <w:rsid w:val="00AB35D3"/>
    <w:rsid w:val="00AB6F9B"/>
    <w:rsid w:val="00AC2649"/>
    <w:rsid w:val="00AD13DB"/>
    <w:rsid w:val="00AD1C33"/>
    <w:rsid w:val="00AD3615"/>
    <w:rsid w:val="00AE0726"/>
    <w:rsid w:val="00AE0816"/>
    <w:rsid w:val="00AE36DF"/>
    <w:rsid w:val="00AE6087"/>
    <w:rsid w:val="00AF22AF"/>
    <w:rsid w:val="00AF37A5"/>
    <w:rsid w:val="00AF71CB"/>
    <w:rsid w:val="00B042AA"/>
    <w:rsid w:val="00B11023"/>
    <w:rsid w:val="00B113D4"/>
    <w:rsid w:val="00B20E4C"/>
    <w:rsid w:val="00B33B6B"/>
    <w:rsid w:val="00B377FC"/>
    <w:rsid w:val="00B66DF3"/>
    <w:rsid w:val="00B81CFF"/>
    <w:rsid w:val="00B90E3E"/>
    <w:rsid w:val="00B91FB8"/>
    <w:rsid w:val="00B97ECC"/>
    <w:rsid w:val="00BA561A"/>
    <w:rsid w:val="00BF24D1"/>
    <w:rsid w:val="00BF2AFA"/>
    <w:rsid w:val="00C160BF"/>
    <w:rsid w:val="00C35B3F"/>
    <w:rsid w:val="00C5241D"/>
    <w:rsid w:val="00C62174"/>
    <w:rsid w:val="00C650BA"/>
    <w:rsid w:val="00C65B92"/>
    <w:rsid w:val="00C67AC9"/>
    <w:rsid w:val="00C70221"/>
    <w:rsid w:val="00C75CC0"/>
    <w:rsid w:val="00CB0709"/>
    <w:rsid w:val="00CB0AEE"/>
    <w:rsid w:val="00CB7295"/>
    <w:rsid w:val="00CC2013"/>
    <w:rsid w:val="00CC620D"/>
    <w:rsid w:val="00CE28F8"/>
    <w:rsid w:val="00CF69D2"/>
    <w:rsid w:val="00D030AD"/>
    <w:rsid w:val="00D057D3"/>
    <w:rsid w:val="00D14F9F"/>
    <w:rsid w:val="00D16ABF"/>
    <w:rsid w:val="00D230EE"/>
    <w:rsid w:val="00D2545E"/>
    <w:rsid w:val="00D269C7"/>
    <w:rsid w:val="00D34E04"/>
    <w:rsid w:val="00D43C60"/>
    <w:rsid w:val="00D43E9D"/>
    <w:rsid w:val="00D457B1"/>
    <w:rsid w:val="00D52C8A"/>
    <w:rsid w:val="00D56D31"/>
    <w:rsid w:val="00D6355E"/>
    <w:rsid w:val="00D65758"/>
    <w:rsid w:val="00D67341"/>
    <w:rsid w:val="00D71E94"/>
    <w:rsid w:val="00D91D4B"/>
    <w:rsid w:val="00D95F76"/>
    <w:rsid w:val="00DA20EE"/>
    <w:rsid w:val="00DA66B7"/>
    <w:rsid w:val="00DB3D02"/>
    <w:rsid w:val="00DB7AA7"/>
    <w:rsid w:val="00E10EF5"/>
    <w:rsid w:val="00E20083"/>
    <w:rsid w:val="00E20D04"/>
    <w:rsid w:val="00E22083"/>
    <w:rsid w:val="00E23C66"/>
    <w:rsid w:val="00E252B8"/>
    <w:rsid w:val="00E2796C"/>
    <w:rsid w:val="00E30872"/>
    <w:rsid w:val="00E36073"/>
    <w:rsid w:val="00E426C3"/>
    <w:rsid w:val="00E47FE6"/>
    <w:rsid w:val="00E7148A"/>
    <w:rsid w:val="00E76910"/>
    <w:rsid w:val="00E77191"/>
    <w:rsid w:val="00E80AC3"/>
    <w:rsid w:val="00E859D8"/>
    <w:rsid w:val="00E91A26"/>
    <w:rsid w:val="00EA0B1F"/>
    <w:rsid w:val="00EA2938"/>
    <w:rsid w:val="00EB3853"/>
    <w:rsid w:val="00EC1736"/>
    <w:rsid w:val="00ED78D7"/>
    <w:rsid w:val="00EE0352"/>
    <w:rsid w:val="00EE11EA"/>
    <w:rsid w:val="00EE6679"/>
    <w:rsid w:val="00F05B0D"/>
    <w:rsid w:val="00F227F2"/>
    <w:rsid w:val="00F32746"/>
    <w:rsid w:val="00F3567C"/>
    <w:rsid w:val="00F44A40"/>
    <w:rsid w:val="00F5614B"/>
    <w:rsid w:val="00F8410A"/>
    <w:rsid w:val="00F87331"/>
    <w:rsid w:val="00FA391A"/>
    <w:rsid w:val="00FA51EB"/>
    <w:rsid w:val="00FB5CF8"/>
    <w:rsid w:val="00FC0163"/>
    <w:rsid w:val="00FD78C6"/>
    <w:rsid w:val="00FE5263"/>
    <w:rsid w:val="00FF2C75"/>
    <w:rsid w:val="00FF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5DD77A-7FD2-4CDE-B372-6AD02233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qFormat/>
    <w:pPr>
      <w:keepNext/>
      <w:ind w:left="180" w:right="-1368" w:firstLine="540"/>
      <w:outlineLvl w:val="0"/>
    </w:pPr>
    <w:rPr>
      <w:b/>
      <w:bCs/>
      <w:lang w:val="fr-FR"/>
    </w:rPr>
  </w:style>
  <w:style w:type="paragraph" w:styleId="Titre2">
    <w:name w:val="heading 2"/>
    <w:basedOn w:val="Normal"/>
    <w:next w:val="Normal"/>
    <w:qFormat/>
    <w:pPr>
      <w:keepNext/>
      <w:ind w:left="180" w:right="-1368"/>
      <w:outlineLvl w:val="1"/>
    </w:pPr>
    <w:rPr>
      <w:b/>
      <w:bCs/>
      <w:lang w:val="fr-FR"/>
    </w:rPr>
  </w:style>
  <w:style w:type="paragraph" w:styleId="Titre3">
    <w:name w:val="heading 3"/>
    <w:basedOn w:val="Normal"/>
    <w:next w:val="Normal"/>
    <w:qFormat/>
    <w:pPr>
      <w:keepNext/>
      <w:autoSpaceDE w:val="0"/>
      <w:autoSpaceDN w:val="0"/>
      <w:adjustRightInd w:val="0"/>
      <w:spacing w:line="672" w:lineRule="auto"/>
      <w:ind w:right="-108"/>
      <w:outlineLvl w:val="2"/>
    </w:pPr>
    <w:rPr>
      <w:b/>
      <w:bCs/>
      <w:sz w:val="22"/>
      <w:szCs w:val="22"/>
      <w:lang w:val="fr-FR"/>
    </w:rPr>
  </w:style>
  <w:style w:type="paragraph" w:styleId="Titre4">
    <w:name w:val="heading 4"/>
    <w:basedOn w:val="Normal"/>
    <w:next w:val="Normal"/>
    <w:link w:val="Titre4Car"/>
    <w:qFormat/>
    <w:pPr>
      <w:keepNext/>
      <w:tabs>
        <w:tab w:val="left" w:pos="0"/>
      </w:tabs>
      <w:suppressAutoHyphens/>
      <w:jc w:val="both"/>
      <w:outlineLvl w:val="3"/>
    </w:pPr>
    <w:rPr>
      <w:rFonts w:ascii="Comic Sans MS" w:hAnsi="Comic Sans MS"/>
      <w:b/>
      <w:bCs/>
      <w:spacing w:val="-3"/>
      <w:sz w:val="20"/>
      <w:lang w:val="fr-FR"/>
    </w:rPr>
  </w:style>
  <w:style w:type="paragraph" w:styleId="Titre5">
    <w:name w:val="heading 5"/>
    <w:basedOn w:val="Normal"/>
    <w:next w:val="Normal"/>
    <w:link w:val="Titre5Car"/>
    <w:qFormat/>
    <w:pPr>
      <w:keepNext/>
      <w:suppressAutoHyphens/>
      <w:jc w:val="center"/>
      <w:outlineLvl w:val="4"/>
    </w:pPr>
    <w:rPr>
      <w:b/>
      <w:spacing w:val="-4"/>
      <w:sz w:val="28"/>
      <w:lang w:val="fr-FR"/>
    </w:rPr>
  </w:style>
  <w:style w:type="paragraph" w:styleId="Titre6">
    <w:name w:val="heading 6"/>
    <w:basedOn w:val="Normal"/>
    <w:next w:val="Normal"/>
    <w:qFormat/>
    <w:pPr>
      <w:keepNext/>
      <w:jc w:val="center"/>
      <w:outlineLvl w:val="5"/>
    </w:pPr>
    <w:rPr>
      <w:b/>
      <w:bCs/>
      <w:sz w:val="28"/>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180" w:right="-108"/>
    </w:pPr>
    <w:rPr>
      <w:lang w:val="fr-FR"/>
    </w:rPr>
  </w:style>
  <w:style w:type="paragraph" w:styleId="Retraitcorpsdetexte">
    <w:name w:val="Body Text Indent"/>
    <w:basedOn w:val="Normal"/>
    <w:pPr>
      <w:autoSpaceDE w:val="0"/>
      <w:autoSpaceDN w:val="0"/>
      <w:adjustRightInd w:val="0"/>
      <w:spacing w:before="200" w:line="216" w:lineRule="auto"/>
      <w:ind w:left="960"/>
    </w:pPr>
    <w:rPr>
      <w:sz w:val="22"/>
      <w:szCs w:val="22"/>
      <w:lang w:val="fr-FR"/>
    </w:rPr>
  </w:style>
  <w:style w:type="paragraph" w:styleId="Corpsdetexte">
    <w:name w:val="Body Text"/>
    <w:basedOn w:val="Normal"/>
    <w:pPr>
      <w:autoSpaceDE w:val="0"/>
      <w:autoSpaceDN w:val="0"/>
      <w:adjustRightInd w:val="0"/>
      <w:spacing w:line="672" w:lineRule="auto"/>
      <w:ind w:right="-108"/>
    </w:pPr>
    <w:rPr>
      <w:sz w:val="22"/>
      <w:szCs w:val="22"/>
      <w:lang w:val="fr-FR"/>
    </w:rPr>
  </w:style>
  <w:style w:type="paragraph" w:styleId="Corpsdetexte2">
    <w:name w:val="Body Text 2"/>
    <w:basedOn w:val="Normal"/>
    <w:pPr>
      <w:ind w:right="-108"/>
    </w:pPr>
    <w:rPr>
      <w:b/>
      <w:bCs/>
      <w:sz w:val="32"/>
      <w:lang w:val="fr-FR"/>
    </w:rPr>
  </w:style>
  <w:style w:type="paragraph" w:styleId="Corpsdetexte3">
    <w:name w:val="Body Text 3"/>
    <w:basedOn w:val="Normal"/>
    <w:link w:val="Corpsdetexte3Car"/>
    <w:pPr>
      <w:autoSpaceDE w:val="0"/>
      <w:autoSpaceDN w:val="0"/>
      <w:adjustRightInd w:val="0"/>
      <w:spacing w:before="180" w:line="336" w:lineRule="auto"/>
      <w:jc w:val="both"/>
    </w:pPr>
    <w:rPr>
      <w:rFonts w:ascii="Antique Olive (W1)" w:hAnsi="Antique Olive (W1)" w:cs="Antique Olive (W1)"/>
      <w:sz w:val="20"/>
      <w:szCs w:val="16"/>
      <w:lang w:val="fr-FR"/>
    </w:rPr>
  </w:style>
  <w:style w:type="paragraph" w:customStyle="1" w:styleId="Correctionautomatique">
    <w:name w:val="Correction automatique"/>
    <w:rPr>
      <w:sz w:val="24"/>
      <w:szCs w:val="24"/>
      <w:lang w:val="fr-FR" w:eastAsia="fr-FR"/>
    </w:rPr>
  </w:style>
  <w:style w:type="paragraph" w:styleId="Retraitcorpsdetexte2">
    <w:name w:val="Body Text Indent 2"/>
    <w:basedOn w:val="Normal"/>
    <w:pPr>
      <w:autoSpaceDE w:val="0"/>
      <w:autoSpaceDN w:val="0"/>
      <w:adjustRightInd w:val="0"/>
      <w:spacing w:before="200" w:line="336" w:lineRule="auto"/>
      <w:ind w:firstLine="1260"/>
      <w:jc w:val="both"/>
    </w:pPr>
    <w:rPr>
      <w:rFonts w:ascii="Antique Olive (W1)" w:hAnsi="Antique Olive (W1)" w:cs="Antique Olive (W1)"/>
      <w:sz w:val="20"/>
      <w:szCs w:val="16"/>
      <w:lang w:val="fr-FR"/>
    </w:rPr>
  </w:style>
  <w:style w:type="paragraph" w:styleId="Retraitcorpsdetexte3">
    <w:name w:val="Body Text Indent 3"/>
    <w:basedOn w:val="Normal"/>
    <w:link w:val="Retraitcorpsdetexte3Car"/>
    <w:pPr>
      <w:tabs>
        <w:tab w:val="left" w:pos="0"/>
        <w:tab w:val="left" w:pos="720"/>
        <w:tab w:val="left" w:pos="1440"/>
        <w:tab w:val="left" w:pos="2160"/>
      </w:tabs>
      <w:suppressAutoHyphens/>
      <w:ind w:left="1440" w:hanging="1440"/>
      <w:outlineLvl w:val="0"/>
    </w:pPr>
    <w:rPr>
      <w:lang w:val="fr-FR"/>
    </w:rPr>
  </w:style>
  <w:style w:type="character" w:styleId="Marquedecommentaire">
    <w:name w:val="annotation reference"/>
    <w:semiHidden/>
    <w:rPr>
      <w:sz w:val="16"/>
    </w:rPr>
  </w:style>
  <w:style w:type="paragraph" w:styleId="Commentaire">
    <w:name w:val="annotation text"/>
    <w:basedOn w:val="Normal"/>
    <w:semiHidden/>
    <w:rPr>
      <w:sz w:val="20"/>
      <w:lang w:val="fr-FR" w:eastAsia="fr-FR"/>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153"/>
        <w:tab w:val="right" w:pos="8306"/>
      </w:tabs>
    </w:pPr>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character" w:customStyle="1" w:styleId="Corpsdetexte3Car">
    <w:name w:val="Corps de texte 3 Car"/>
    <w:link w:val="Corpsdetexte3"/>
    <w:rsid w:val="001557C3"/>
    <w:rPr>
      <w:rFonts w:ascii="Antique Olive (W1)" w:hAnsi="Antique Olive (W1)" w:cs="Antique Olive (W1)"/>
      <w:szCs w:val="16"/>
      <w:lang w:val="fr-FR" w:eastAsia="en-US"/>
    </w:rPr>
  </w:style>
  <w:style w:type="character" w:customStyle="1" w:styleId="Titre4Car">
    <w:name w:val="Titre 4 Car"/>
    <w:link w:val="Titre4"/>
    <w:rsid w:val="007C69D7"/>
    <w:rPr>
      <w:rFonts w:ascii="Comic Sans MS" w:hAnsi="Comic Sans MS"/>
      <w:b/>
      <w:bCs/>
      <w:spacing w:val="-3"/>
      <w:szCs w:val="24"/>
      <w:lang w:val="fr-FR" w:eastAsia="en-US"/>
    </w:rPr>
  </w:style>
  <w:style w:type="character" w:customStyle="1" w:styleId="Titre5Car">
    <w:name w:val="Titre 5 Car"/>
    <w:link w:val="Titre5"/>
    <w:rsid w:val="007C69D7"/>
    <w:rPr>
      <w:b/>
      <w:spacing w:val="-4"/>
      <w:sz w:val="28"/>
      <w:szCs w:val="24"/>
      <w:lang w:val="fr-FR" w:eastAsia="en-US"/>
    </w:rPr>
  </w:style>
  <w:style w:type="character" w:customStyle="1" w:styleId="Retraitcorpsdetexte3Car">
    <w:name w:val="Retrait corps de texte 3 Car"/>
    <w:link w:val="Retraitcorpsdetexte3"/>
    <w:rsid w:val="007C69D7"/>
    <w:rPr>
      <w:sz w:val="24"/>
      <w:szCs w:val="24"/>
      <w:lang w:val="fr-FR" w:eastAsia="en-US"/>
    </w:rPr>
  </w:style>
  <w:style w:type="paragraph" w:styleId="Textedebulles">
    <w:name w:val="Balloon Text"/>
    <w:basedOn w:val="Normal"/>
    <w:link w:val="TextedebullesCar"/>
    <w:rsid w:val="007C69D7"/>
    <w:rPr>
      <w:rFonts w:ascii="Segoe UI" w:hAnsi="Segoe UI" w:cs="Segoe UI"/>
      <w:sz w:val="18"/>
      <w:szCs w:val="18"/>
    </w:rPr>
  </w:style>
  <w:style w:type="character" w:customStyle="1" w:styleId="TextedebullesCar">
    <w:name w:val="Texte de bulles Car"/>
    <w:link w:val="Textedebulles"/>
    <w:rsid w:val="007C69D7"/>
    <w:rPr>
      <w:rFonts w:ascii="Segoe UI" w:hAnsi="Segoe UI" w:cs="Segoe UI"/>
      <w:sz w:val="18"/>
      <w:szCs w:val="18"/>
      <w:lang w:val="en-GB" w:eastAsia="en-US"/>
    </w:rPr>
  </w:style>
  <w:style w:type="table" w:styleId="Grilledutableau">
    <w:name w:val="Table Grid"/>
    <w:basedOn w:val="TableauNormal"/>
    <w:rsid w:val="00AB3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876731"/>
    <w:rPr>
      <w:sz w:val="24"/>
      <w:szCs w:val="24"/>
      <w:lang w:eastAsia="en-US"/>
    </w:rPr>
  </w:style>
  <w:style w:type="character" w:customStyle="1" w:styleId="En-tteCar">
    <w:name w:val="En-tête Car"/>
    <w:link w:val="En-tte"/>
    <w:uiPriority w:val="99"/>
    <w:rsid w:val="00876731"/>
    <w:rPr>
      <w:sz w:val="24"/>
      <w:szCs w:val="24"/>
      <w:lang w:eastAsia="en-US"/>
    </w:rPr>
  </w:style>
  <w:style w:type="character" w:customStyle="1" w:styleId="NotedebasdepageCar">
    <w:name w:val="Note de bas de page Car"/>
    <w:link w:val="Notedebasdepage"/>
    <w:semiHidden/>
    <w:rsid w:val="0094299E"/>
    <w:rPr>
      <w:lang w:val="en-GB" w:eastAsia="en-US"/>
    </w:rPr>
  </w:style>
  <w:style w:type="character" w:styleId="Lienhypertexte">
    <w:name w:val="Hyperlink"/>
    <w:uiPriority w:val="99"/>
    <w:unhideWhenUsed/>
    <w:rsid w:val="0094299E"/>
    <w:rPr>
      <w:color w:val="0000FF"/>
      <w:u w:val="single"/>
    </w:rPr>
  </w:style>
  <w:style w:type="paragraph" w:styleId="Paragraphedeliste">
    <w:name w:val="List Paragraph"/>
    <w:basedOn w:val="Normal"/>
    <w:uiPriority w:val="34"/>
    <w:qFormat/>
    <w:rsid w:val="0094299E"/>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426">
      <w:bodyDiv w:val="1"/>
      <w:marLeft w:val="0"/>
      <w:marRight w:val="0"/>
      <w:marTop w:val="0"/>
      <w:marBottom w:val="0"/>
      <w:divBdr>
        <w:top w:val="none" w:sz="0" w:space="0" w:color="auto"/>
        <w:left w:val="none" w:sz="0" w:space="0" w:color="auto"/>
        <w:bottom w:val="none" w:sz="0" w:space="0" w:color="auto"/>
        <w:right w:val="none" w:sz="0" w:space="0" w:color="auto"/>
      </w:divBdr>
    </w:div>
    <w:div w:id="16974216">
      <w:bodyDiv w:val="1"/>
      <w:marLeft w:val="0"/>
      <w:marRight w:val="0"/>
      <w:marTop w:val="0"/>
      <w:marBottom w:val="0"/>
      <w:divBdr>
        <w:top w:val="none" w:sz="0" w:space="0" w:color="auto"/>
        <w:left w:val="none" w:sz="0" w:space="0" w:color="auto"/>
        <w:bottom w:val="none" w:sz="0" w:space="0" w:color="auto"/>
        <w:right w:val="none" w:sz="0" w:space="0" w:color="auto"/>
      </w:divBdr>
    </w:div>
    <w:div w:id="33118613">
      <w:bodyDiv w:val="1"/>
      <w:marLeft w:val="0"/>
      <w:marRight w:val="0"/>
      <w:marTop w:val="0"/>
      <w:marBottom w:val="0"/>
      <w:divBdr>
        <w:top w:val="none" w:sz="0" w:space="0" w:color="auto"/>
        <w:left w:val="none" w:sz="0" w:space="0" w:color="auto"/>
        <w:bottom w:val="none" w:sz="0" w:space="0" w:color="auto"/>
        <w:right w:val="none" w:sz="0" w:space="0" w:color="auto"/>
      </w:divBdr>
    </w:div>
    <w:div w:id="44375745">
      <w:bodyDiv w:val="1"/>
      <w:marLeft w:val="0"/>
      <w:marRight w:val="0"/>
      <w:marTop w:val="0"/>
      <w:marBottom w:val="0"/>
      <w:divBdr>
        <w:top w:val="none" w:sz="0" w:space="0" w:color="auto"/>
        <w:left w:val="none" w:sz="0" w:space="0" w:color="auto"/>
        <w:bottom w:val="none" w:sz="0" w:space="0" w:color="auto"/>
        <w:right w:val="none" w:sz="0" w:space="0" w:color="auto"/>
      </w:divBdr>
    </w:div>
    <w:div w:id="138884110">
      <w:bodyDiv w:val="1"/>
      <w:marLeft w:val="0"/>
      <w:marRight w:val="0"/>
      <w:marTop w:val="0"/>
      <w:marBottom w:val="0"/>
      <w:divBdr>
        <w:top w:val="none" w:sz="0" w:space="0" w:color="auto"/>
        <w:left w:val="none" w:sz="0" w:space="0" w:color="auto"/>
        <w:bottom w:val="none" w:sz="0" w:space="0" w:color="auto"/>
        <w:right w:val="none" w:sz="0" w:space="0" w:color="auto"/>
      </w:divBdr>
    </w:div>
    <w:div w:id="435754192">
      <w:bodyDiv w:val="1"/>
      <w:marLeft w:val="0"/>
      <w:marRight w:val="0"/>
      <w:marTop w:val="0"/>
      <w:marBottom w:val="0"/>
      <w:divBdr>
        <w:top w:val="none" w:sz="0" w:space="0" w:color="auto"/>
        <w:left w:val="none" w:sz="0" w:space="0" w:color="auto"/>
        <w:bottom w:val="none" w:sz="0" w:space="0" w:color="auto"/>
        <w:right w:val="none" w:sz="0" w:space="0" w:color="auto"/>
      </w:divBdr>
    </w:div>
    <w:div w:id="524948005">
      <w:bodyDiv w:val="1"/>
      <w:marLeft w:val="0"/>
      <w:marRight w:val="0"/>
      <w:marTop w:val="0"/>
      <w:marBottom w:val="0"/>
      <w:divBdr>
        <w:top w:val="none" w:sz="0" w:space="0" w:color="auto"/>
        <w:left w:val="none" w:sz="0" w:space="0" w:color="auto"/>
        <w:bottom w:val="none" w:sz="0" w:space="0" w:color="auto"/>
        <w:right w:val="none" w:sz="0" w:space="0" w:color="auto"/>
      </w:divBdr>
    </w:div>
    <w:div w:id="632253933">
      <w:bodyDiv w:val="1"/>
      <w:marLeft w:val="0"/>
      <w:marRight w:val="0"/>
      <w:marTop w:val="0"/>
      <w:marBottom w:val="0"/>
      <w:divBdr>
        <w:top w:val="none" w:sz="0" w:space="0" w:color="auto"/>
        <w:left w:val="none" w:sz="0" w:space="0" w:color="auto"/>
        <w:bottom w:val="none" w:sz="0" w:space="0" w:color="auto"/>
        <w:right w:val="none" w:sz="0" w:space="0" w:color="auto"/>
      </w:divBdr>
    </w:div>
    <w:div w:id="856115195">
      <w:bodyDiv w:val="1"/>
      <w:marLeft w:val="0"/>
      <w:marRight w:val="0"/>
      <w:marTop w:val="0"/>
      <w:marBottom w:val="0"/>
      <w:divBdr>
        <w:top w:val="none" w:sz="0" w:space="0" w:color="auto"/>
        <w:left w:val="none" w:sz="0" w:space="0" w:color="auto"/>
        <w:bottom w:val="none" w:sz="0" w:space="0" w:color="auto"/>
        <w:right w:val="none" w:sz="0" w:space="0" w:color="auto"/>
      </w:divBdr>
    </w:div>
    <w:div w:id="889003037">
      <w:bodyDiv w:val="1"/>
      <w:marLeft w:val="0"/>
      <w:marRight w:val="0"/>
      <w:marTop w:val="0"/>
      <w:marBottom w:val="0"/>
      <w:divBdr>
        <w:top w:val="none" w:sz="0" w:space="0" w:color="auto"/>
        <w:left w:val="none" w:sz="0" w:space="0" w:color="auto"/>
        <w:bottom w:val="none" w:sz="0" w:space="0" w:color="auto"/>
        <w:right w:val="none" w:sz="0" w:space="0" w:color="auto"/>
      </w:divBdr>
    </w:div>
    <w:div w:id="971206145">
      <w:bodyDiv w:val="1"/>
      <w:marLeft w:val="0"/>
      <w:marRight w:val="0"/>
      <w:marTop w:val="0"/>
      <w:marBottom w:val="0"/>
      <w:divBdr>
        <w:top w:val="none" w:sz="0" w:space="0" w:color="auto"/>
        <w:left w:val="none" w:sz="0" w:space="0" w:color="auto"/>
        <w:bottom w:val="none" w:sz="0" w:space="0" w:color="auto"/>
        <w:right w:val="none" w:sz="0" w:space="0" w:color="auto"/>
      </w:divBdr>
    </w:div>
    <w:div w:id="1133065169">
      <w:bodyDiv w:val="1"/>
      <w:marLeft w:val="0"/>
      <w:marRight w:val="0"/>
      <w:marTop w:val="0"/>
      <w:marBottom w:val="0"/>
      <w:divBdr>
        <w:top w:val="none" w:sz="0" w:space="0" w:color="auto"/>
        <w:left w:val="none" w:sz="0" w:space="0" w:color="auto"/>
        <w:bottom w:val="none" w:sz="0" w:space="0" w:color="auto"/>
        <w:right w:val="none" w:sz="0" w:space="0" w:color="auto"/>
      </w:divBdr>
    </w:div>
    <w:div w:id="1182235211">
      <w:bodyDiv w:val="1"/>
      <w:marLeft w:val="0"/>
      <w:marRight w:val="0"/>
      <w:marTop w:val="0"/>
      <w:marBottom w:val="0"/>
      <w:divBdr>
        <w:top w:val="none" w:sz="0" w:space="0" w:color="auto"/>
        <w:left w:val="none" w:sz="0" w:space="0" w:color="auto"/>
        <w:bottom w:val="none" w:sz="0" w:space="0" w:color="auto"/>
        <w:right w:val="none" w:sz="0" w:space="0" w:color="auto"/>
      </w:divBdr>
    </w:div>
    <w:div w:id="1458329333">
      <w:bodyDiv w:val="1"/>
      <w:marLeft w:val="0"/>
      <w:marRight w:val="0"/>
      <w:marTop w:val="0"/>
      <w:marBottom w:val="0"/>
      <w:divBdr>
        <w:top w:val="none" w:sz="0" w:space="0" w:color="auto"/>
        <w:left w:val="none" w:sz="0" w:space="0" w:color="auto"/>
        <w:bottom w:val="none" w:sz="0" w:space="0" w:color="auto"/>
        <w:right w:val="none" w:sz="0" w:space="0" w:color="auto"/>
      </w:divBdr>
    </w:div>
    <w:div w:id="1510485010">
      <w:bodyDiv w:val="1"/>
      <w:marLeft w:val="0"/>
      <w:marRight w:val="0"/>
      <w:marTop w:val="0"/>
      <w:marBottom w:val="0"/>
      <w:divBdr>
        <w:top w:val="none" w:sz="0" w:space="0" w:color="auto"/>
        <w:left w:val="none" w:sz="0" w:space="0" w:color="auto"/>
        <w:bottom w:val="none" w:sz="0" w:space="0" w:color="auto"/>
        <w:right w:val="none" w:sz="0" w:space="0" w:color="auto"/>
      </w:divBdr>
    </w:div>
    <w:div w:id="1539079558">
      <w:bodyDiv w:val="1"/>
      <w:marLeft w:val="0"/>
      <w:marRight w:val="0"/>
      <w:marTop w:val="0"/>
      <w:marBottom w:val="0"/>
      <w:divBdr>
        <w:top w:val="none" w:sz="0" w:space="0" w:color="auto"/>
        <w:left w:val="none" w:sz="0" w:space="0" w:color="auto"/>
        <w:bottom w:val="none" w:sz="0" w:space="0" w:color="auto"/>
        <w:right w:val="none" w:sz="0" w:space="0" w:color="auto"/>
      </w:divBdr>
    </w:div>
    <w:div w:id="1569607599">
      <w:bodyDiv w:val="1"/>
      <w:marLeft w:val="0"/>
      <w:marRight w:val="0"/>
      <w:marTop w:val="0"/>
      <w:marBottom w:val="0"/>
      <w:divBdr>
        <w:top w:val="none" w:sz="0" w:space="0" w:color="auto"/>
        <w:left w:val="none" w:sz="0" w:space="0" w:color="auto"/>
        <w:bottom w:val="none" w:sz="0" w:space="0" w:color="auto"/>
        <w:right w:val="none" w:sz="0" w:space="0" w:color="auto"/>
      </w:divBdr>
    </w:div>
    <w:div w:id="1727144115">
      <w:bodyDiv w:val="1"/>
      <w:marLeft w:val="0"/>
      <w:marRight w:val="0"/>
      <w:marTop w:val="0"/>
      <w:marBottom w:val="0"/>
      <w:divBdr>
        <w:top w:val="none" w:sz="0" w:space="0" w:color="auto"/>
        <w:left w:val="none" w:sz="0" w:space="0" w:color="auto"/>
        <w:bottom w:val="none" w:sz="0" w:space="0" w:color="auto"/>
        <w:right w:val="none" w:sz="0" w:space="0" w:color="auto"/>
      </w:divBdr>
    </w:div>
    <w:div w:id="17498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2653</Words>
  <Characters>13774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N°             3ème CHAMBRE              JUGEMENT DU  22 septembre 2004</vt:lpstr>
    </vt:vector>
  </TitlesOfParts>
  <Company/>
  <LinksUpToDate>false</LinksUpToDate>
  <CharactersWithSpaces>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3ème CHAMBRE              JUGEMENT DU  22 septembre 2004</dc:title>
  <dc:subject/>
  <dc:creator>RG n° $$$</dc:creator>
  <cp:keywords/>
  <dc:description/>
  <cp:lastModifiedBy>Maréchal Denis</cp:lastModifiedBy>
  <cp:revision>3</cp:revision>
  <cp:lastPrinted>2022-03-11T07:45:00Z</cp:lastPrinted>
  <dcterms:created xsi:type="dcterms:W3CDTF">2022-03-21T10:04:00Z</dcterms:created>
  <dcterms:modified xsi:type="dcterms:W3CDTF">2022-03-29T08:19:00Z</dcterms:modified>
</cp:coreProperties>
</file>